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5407F" w14:textId="5320B11A" w:rsidR="00C06F9B" w:rsidRPr="008A328D" w:rsidRDefault="00DA16B1" w:rsidP="006B05AF">
      <w:pPr>
        <w:tabs>
          <w:tab w:val="right" w:pos="9216"/>
        </w:tabs>
        <w:autoSpaceDE w:val="0"/>
        <w:autoSpaceDN w:val="0"/>
        <w:adjustRightInd w:val="0"/>
        <w:snapToGrid w:val="0"/>
        <w:spacing w:after="0" w:line="240" w:lineRule="auto"/>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 xml:space="preserve">3GPP TSG RAN WG1 </w:t>
      </w:r>
      <w:r w:rsidR="007249D0" w:rsidRPr="008A328D">
        <w:rPr>
          <w:rFonts w:ascii="Times New Roman" w:eastAsia="SimSun" w:hAnsi="Times New Roman" w:cs="Times New Roman"/>
          <w:b/>
          <w:kern w:val="2"/>
          <w:sz w:val="24"/>
          <w:szCs w:val="24"/>
        </w:rPr>
        <w:t>Meeting</w:t>
      </w:r>
      <w:r w:rsidR="00D232F8">
        <w:rPr>
          <w:rFonts w:ascii="Times New Roman" w:eastAsia="SimSun" w:hAnsi="Times New Roman" w:cs="Times New Roman"/>
          <w:b/>
          <w:kern w:val="2"/>
          <w:sz w:val="24"/>
          <w:szCs w:val="24"/>
        </w:rPr>
        <w:t xml:space="preserve"> </w:t>
      </w:r>
      <w:r w:rsidR="001A708C">
        <w:rPr>
          <w:rFonts w:ascii="Times New Roman" w:eastAsia="SimSun" w:hAnsi="Times New Roman" w:cs="Times New Roman"/>
          <w:b/>
          <w:kern w:val="2"/>
          <w:sz w:val="24"/>
          <w:szCs w:val="24"/>
        </w:rPr>
        <w:t>#92</w:t>
      </w:r>
      <w:r w:rsidRPr="008A328D">
        <w:rPr>
          <w:rFonts w:ascii="Times New Roman" w:eastAsia="SimSun" w:hAnsi="Times New Roman" w:cs="Times New Roman"/>
          <w:b/>
          <w:kern w:val="2"/>
          <w:sz w:val="24"/>
          <w:szCs w:val="24"/>
        </w:rPr>
        <w:tab/>
      </w:r>
      <w:r w:rsidR="00C06F9B" w:rsidRPr="008A328D">
        <w:rPr>
          <w:rFonts w:ascii="Times New Roman" w:eastAsia="SimSun" w:hAnsi="Times New Roman" w:cs="Times New Roman"/>
          <w:b/>
          <w:kern w:val="2"/>
          <w:sz w:val="24"/>
          <w:szCs w:val="24"/>
        </w:rPr>
        <w:t xml:space="preserve">      </w:t>
      </w:r>
      <w:r w:rsidR="00D232F8">
        <w:rPr>
          <w:rFonts w:ascii="Times New Roman" w:eastAsia="SimSun" w:hAnsi="Times New Roman" w:cs="Times New Roman"/>
          <w:b/>
          <w:kern w:val="2"/>
          <w:sz w:val="24"/>
          <w:szCs w:val="24"/>
        </w:rPr>
        <w:t>R1-180</w:t>
      </w:r>
      <w:r w:rsidR="002E46E5">
        <w:rPr>
          <w:rFonts w:ascii="Times New Roman" w:eastAsia="SimSun" w:hAnsi="Times New Roman" w:cs="Times New Roman"/>
          <w:b/>
          <w:kern w:val="2"/>
          <w:sz w:val="24"/>
          <w:szCs w:val="24"/>
        </w:rPr>
        <w:t>2624</w:t>
      </w:r>
    </w:p>
    <w:p w14:paraId="1F69B7EA" w14:textId="77D50940" w:rsidR="00EF5D90" w:rsidRPr="008A328D" w:rsidRDefault="001A708C" w:rsidP="006B05AF">
      <w:pPr>
        <w:tabs>
          <w:tab w:val="right" w:pos="9216"/>
        </w:tabs>
        <w:autoSpaceDE w:val="0"/>
        <w:autoSpaceDN w:val="0"/>
        <w:adjustRightInd w:val="0"/>
        <w:snapToGrid w:val="0"/>
        <w:spacing w:after="0" w:line="240" w:lineRule="auto"/>
        <w:rPr>
          <w:rFonts w:ascii="Times New Roman" w:eastAsia="SimSun" w:hAnsi="Times New Roman" w:cs="Times New Roman"/>
          <w:b/>
          <w:bCs/>
          <w:sz w:val="24"/>
          <w:szCs w:val="24"/>
        </w:rPr>
      </w:pPr>
      <w:r>
        <w:rPr>
          <w:rFonts w:ascii="Times New Roman" w:eastAsia="SimSun" w:hAnsi="Times New Roman" w:cs="Times New Roman"/>
          <w:b/>
          <w:bCs/>
          <w:sz w:val="24"/>
          <w:szCs w:val="24"/>
        </w:rPr>
        <w:t>Athens, Greece</w:t>
      </w:r>
      <w:r w:rsidR="002445F9">
        <w:rPr>
          <w:rFonts w:ascii="Times New Roman" w:eastAsia="SimSun" w:hAnsi="Times New Roman" w:cs="Times New Roman"/>
          <w:b/>
          <w:bCs/>
          <w:sz w:val="24"/>
          <w:szCs w:val="24"/>
        </w:rPr>
        <w:t>,</w:t>
      </w:r>
      <w:r w:rsidR="00176272">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 xml:space="preserve">February </w:t>
      </w:r>
      <w:r w:rsidR="00D232F8">
        <w:rPr>
          <w:rFonts w:ascii="Times New Roman" w:eastAsia="SimSun" w:hAnsi="Times New Roman" w:cs="Times New Roman"/>
          <w:b/>
          <w:bCs/>
          <w:sz w:val="24"/>
          <w:szCs w:val="24"/>
        </w:rPr>
        <w:t>2</w:t>
      </w:r>
      <w:r>
        <w:rPr>
          <w:rFonts w:ascii="Times New Roman" w:eastAsia="SimSun" w:hAnsi="Times New Roman" w:cs="Times New Roman"/>
          <w:b/>
          <w:bCs/>
          <w:sz w:val="24"/>
          <w:szCs w:val="24"/>
        </w:rPr>
        <w:t>6</w:t>
      </w:r>
      <w:r>
        <w:rPr>
          <w:rFonts w:ascii="Times New Roman" w:eastAsia="SimSun" w:hAnsi="Times New Roman" w:cs="Times New Roman"/>
          <w:b/>
          <w:bCs/>
          <w:sz w:val="24"/>
          <w:szCs w:val="24"/>
          <w:vertAlign w:val="superscript"/>
        </w:rPr>
        <w:t>th</w:t>
      </w:r>
      <w:r w:rsidR="00176272">
        <w:rPr>
          <w:rFonts w:ascii="Times New Roman" w:eastAsia="SimSun" w:hAnsi="Times New Roman" w:cs="Times New Roman"/>
          <w:b/>
          <w:bCs/>
          <w:sz w:val="24"/>
          <w:szCs w:val="24"/>
          <w:vertAlign w:val="superscript"/>
        </w:rPr>
        <w:t xml:space="preserve"> </w:t>
      </w:r>
      <w:r w:rsidR="00EF5D90" w:rsidRPr="008A328D">
        <w:rPr>
          <w:rFonts w:ascii="Times New Roman" w:eastAsia="SimSun" w:hAnsi="Times New Roman" w:cs="Times New Roman"/>
          <w:b/>
          <w:bCs/>
          <w:sz w:val="24"/>
          <w:szCs w:val="24"/>
        </w:rPr>
        <w:t xml:space="preserve">– </w:t>
      </w:r>
      <w:r>
        <w:rPr>
          <w:rFonts w:ascii="Times New Roman" w:eastAsia="SimSun" w:hAnsi="Times New Roman" w:cs="Times New Roman"/>
          <w:b/>
          <w:bCs/>
          <w:sz w:val="24"/>
          <w:szCs w:val="24"/>
        </w:rPr>
        <w:t xml:space="preserve">March </w:t>
      </w:r>
      <w:r w:rsidR="00D232F8">
        <w:rPr>
          <w:rFonts w:ascii="Times New Roman" w:eastAsia="SimSun" w:hAnsi="Times New Roman" w:cs="Times New Roman"/>
          <w:b/>
          <w:bCs/>
          <w:sz w:val="24"/>
          <w:szCs w:val="24"/>
        </w:rPr>
        <w:t>2</w:t>
      </w:r>
      <w:r>
        <w:rPr>
          <w:rFonts w:ascii="Times New Roman" w:eastAsia="SimSun" w:hAnsi="Times New Roman" w:cs="Times New Roman"/>
          <w:b/>
          <w:bCs/>
          <w:sz w:val="24"/>
          <w:szCs w:val="24"/>
          <w:vertAlign w:val="superscript"/>
        </w:rPr>
        <w:t>nd</w:t>
      </w:r>
      <w:r w:rsidR="00635C3C">
        <w:rPr>
          <w:rFonts w:ascii="Times New Roman" w:eastAsia="SimSun" w:hAnsi="Times New Roman" w:cs="Times New Roman"/>
          <w:b/>
          <w:bCs/>
          <w:sz w:val="24"/>
          <w:szCs w:val="24"/>
        </w:rPr>
        <w:t xml:space="preserve">, </w:t>
      </w:r>
      <w:r w:rsidR="00D232F8">
        <w:rPr>
          <w:rFonts w:ascii="Times New Roman" w:eastAsia="SimSun" w:hAnsi="Times New Roman" w:cs="Times New Roman"/>
          <w:b/>
          <w:bCs/>
          <w:sz w:val="24"/>
          <w:szCs w:val="24"/>
        </w:rPr>
        <w:t>2018</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54455281"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52F03" w:rsidRPr="008A328D">
        <w:rPr>
          <w:rFonts w:ascii="Times New Roman" w:eastAsia="SimSun" w:hAnsi="Times New Roman"/>
          <w:b/>
          <w:kern w:val="2"/>
          <w:sz w:val="24"/>
          <w:szCs w:val="24"/>
          <w:lang w:val="en-US" w:eastAsia="zh-CN"/>
        </w:rPr>
        <w:t>.</w:t>
      </w:r>
      <w:r w:rsidR="001A708C">
        <w:rPr>
          <w:rFonts w:ascii="Times New Roman" w:eastAsia="SimSun" w:hAnsi="Times New Roman"/>
          <w:b/>
          <w:kern w:val="2"/>
          <w:sz w:val="24"/>
          <w:szCs w:val="24"/>
          <w:lang w:val="en-US" w:eastAsia="zh-CN"/>
        </w:rPr>
        <w:t>1.</w:t>
      </w:r>
      <w:r w:rsidR="00352F03" w:rsidRPr="008A328D">
        <w:rPr>
          <w:rFonts w:ascii="Times New Roman" w:eastAsia="SimSun" w:hAnsi="Times New Roman"/>
          <w:b/>
          <w:kern w:val="2"/>
          <w:sz w:val="24"/>
          <w:szCs w:val="24"/>
          <w:lang w:val="en-US" w:eastAsia="zh-CN"/>
        </w:rPr>
        <w:t>4</w:t>
      </w:r>
      <w:r w:rsidR="00635C3C">
        <w:rPr>
          <w:rFonts w:ascii="Times New Roman" w:eastAsia="SimSun" w:hAnsi="Times New Roman"/>
          <w:b/>
          <w:kern w:val="2"/>
          <w:sz w:val="24"/>
          <w:szCs w:val="24"/>
          <w:lang w:val="en-US" w:eastAsia="zh-CN"/>
        </w:rPr>
        <w:t>.</w:t>
      </w:r>
      <w:r w:rsidR="00046AD4">
        <w:rPr>
          <w:rFonts w:ascii="Times New Roman" w:eastAsia="SimSun" w:hAnsi="Times New Roman"/>
          <w:b/>
          <w:kern w:val="2"/>
          <w:sz w:val="24"/>
          <w:szCs w:val="24"/>
          <w:lang w:val="en-US" w:eastAsia="zh-CN"/>
        </w:rPr>
        <w:t>3</w:t>
      </w:r>
    </w:p>
    <w:p w14:paraId="51DA2526" w14:textId="582769AB" w:rsidR="00E066B4" w:rsidRPr="008A328D" w:rsidRDefault="00E066B4" w:rsidP="00E066B4">
      <w:pPr>
        <w:tabs>
          <w:tab w:val="left" w:pos="1985"/>
        </w:tabs>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r>
      <w:proofErr w:type="spellStart"/>
      <w:r w:rsidRPr="008A328D">
        <w:rPr>
          <w:rFonts w:ascii="Times New Roman" w:eastAsia="SimSun" w:hAnsi="Times New Roman" w:cs="Times New Roman"/>
          <w:b/>
          <w:kern w:val="2"/>
          <w:sz w:val="24"/>
          <w:szCs w:val="24"/>
        </w:rPr>
        <w:t>InterDigital</w:t>
      </w:r>
      <w:proofErr w:type="spellEnd"/>
      <w:r w:rsidRPr="008A328D">
        <w:rPr>
          <w:rFonts w:ascii="Times New Roman" w:eastAsia="SimSun" w:hAnsi="Times New Roman" w:cs="Times New Roman"/>
          <w:b/>
          <w:kern w:val="2"/>
          <w:sz w:val="24"/>
          <w:szCs w:val="24"/>
        </w:rPr>
        <w:t xml:space="preserve"> </w:t>
      </w:r>
      <w:r w:rsidR="00731FE9">
        <w:rPr>
          <w:rFonts w:ascii="Times New Roman" w:eastAsia="SimSun" w:hAnsi="Times New Roman" w:cs="Times New Roman"/>
          <w:b/>
          <w:kern w:val="2"/>
          <w:sz w:val="24"/>
          <w:szCs w:val="24"/>
        </w:rPr>
        <w:t>Inc.</w:t>
      </w:r>
    </w:p>
    <w:p w14:paraId="38CFF633" w14:textId="4014BFF1"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D232F8">
        <w:rPr>
          <w:rFonts w:ascii="Times New Roman" w:eastAsia="SimSun" w:hAnsi="Times New Roman" w:cs="Times New Roman"/>
          <w:b/>
          <w:kern w:val="2"/>
          <w:sz w:val="24"/>
          <w:szCs w:val="24"/>
        </w:rPr>
        <w:t xml:space="preserve">UE </w:t>
      </w:r>
      <w:r w:rsidR="002E46E5">
        <w:rPr>
          <w:rFonts w:ascii="Times New Roman" w:eastAsia="SimSun" w:hAnsi="Times New Roman" w:cs="Times New Roman"/>
          <w:b/>
          <w:kern w:val="2"/>
          <w:sz w:val="24"/>
          <w:szCs w:val="24"/>
        </w:rPr>
        <w:t>Supporting</w:t>
      </w:r>
      <w:r w:rsidR="00D232F8">
        <w:rPr>
          <w:rFonts w:ascii="Times New Roman" w:eastAsia="SimSun" w:hAnsi="Times New Roman" w:cs="Times New Roman"/>
          <w:b/>
          <w:kern w:val="2"/>
          <w:sz w:val="24"/>
          <w:szCs w:val="24"/>
        </w:rPr>
        <w:t xml:space="preserve"> </w:t>
      </w:r>
      <w:r w:rsidR="002E46E5">
        <w:rPr>
          <w:rFonts w:ascii="Times New Roman" w:eastAsia="SimSun" w:hAnsi="Times New Roman" w:cs="Times New Roman"/>
          <w:b/>
          <w:kern w:val="2"/>
          <w:sz w:val="24"/>
          <w:szCs w:val="24"/>
        </w:rPr>
        <w:t>a Single</w:t>
      </w:r>
      <w:r w:rsidR="006C5C66">
        <w:rPr>
          <w:rFonts w:ascii="Times New Roman" w:eastAsia="SimSun" w:hAnsi="Times New Roman" w:cs="Times New Roman"/>
          <w:b/>
          <w:kern w:val="2"/>
          <w:sz w:val="24"/>
          <w:szCs w:val="24"/>
        </w:rPr>
        <w:t xml:space="preserve"> </w:t>
      </w:r>
      <w:r w:rsidR="00D232F8">
        <w:rPr>
          <w:rFonts w:ascii="Times New Roman" w:eastAsia="SimSun" w:hAnsi="Times New Roman" w:cs="Times New Roman"/>
          <w:b/>
          <w:kern w:val="2"/>
          <w:sz w:val="24"/>
          <w:szCs w:val="24"/>
        </w:rPr>
        <w:t>Base Graph</w:t>
      </w:r>
    </w:p>
    <w:p w14:paraId="1D24E2BD" w14:textId="77777777"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Document for:</w:t>
      </w:r>
      <w:r w:rsidRPr="008A328D">
        <w:rPr>
          <w:rFonts w:ascii="Times New Roman" w:eastAsia="SimSun" w:hAnsi="Times New Roman" w:cs="Times New Roman"/>
          <w:b/>
          <w:kern w:val="2"/>
          <w:sz w:val="24"/>
          <w:szCs w:val="24"/>
        </w:rPr>
        <w:tab/>
        <w:t>Discussion and Decision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0E555437" w14:textId="53B42A59" w:rsidR="002E022C" w:rsidRPr="008017CF" w:rsidRDefault="00D232F8" w:rsidP="008017CF">
      <w:pPr>
        <w:rPr>
          <w:rFonts w:ascii="Times New Roman" w:eastAsia="MS Mincho" w:hAnsi="Times New Roman"/>
          <w:lang w:eastAsia="ja-JP"/>
        </w:rPr>
      </w:pPr>
      <w:r>
        <w:rPr>
          <w:rFonts w:ascii="Times New Roman" w:hAnsi="Times New Roman" w:cs="Times New Roman"/>
          <w:lang w:val="en-GB"/>
        </w:rPr>
        <w:t>It was agreed</w:t>
      </w:r>
      <w:r w:rsidR="008017CF">
        <w:rPr>
          <w:rFonts w:ascii="Times New Roman" w:hAnsi="Times New Roman" w:cs="Times New Roman"/>
          <w:lang w:val="en-GB"/>
        </w:rPr>
        <w:t xml:space="preserve"> </w:t>
      </w:r>
      <w:r w:rsidR="008017CF">
        <w:rPr>
          <w:rFonts w:ascii="Times New Roman" w:hAnsi="Times New Roman" w:cs="Times New Roman"/>
          <w:lang w:val="en-GB"/>
        </w:rPr>
        <w:fldChar w:fldCharType="begin"/>
      </w:r>
      <w:r w:rsidR="008017CF">
        <w:rPr>
          <w:rFonts w:ascii="Times New Roman" w:hAnsi="Times New Roman" w:cs="Times New Roman"/>
          <w:lang w:val="en-GB"/>
        </w:rPr>
        <w:instrText xml:space="preserve"> REF _Ref502938944 \r \h </w:instrText>
      </w:r>
      <w:r w:rsidR="008017CF">
        <w:rPr>
          <w:rFonts w:ascii="Times New Roman" w:hAnsi="Times New Roman" w:cs="Times New Roman"/>
          <w:lang w:val="en-GB"/>
        </w:rPr>
      </w:r>
      <w:r w:rsidR="008017CF">
        <w:rPr>
          <w:rFonts w:ascii="Times New Roman" w:hAnsi="Times New Roman" w:cs="Times New Roman"/>
          <w:lang w:val="en-GB"/>
        </w:rPr>
        <w:fldChar w:fldCharType="separate"/>
      </w:r>
      <w:r w:rsidR="009B501A">
        <w:rPr>
          <w:rFonts w:ascii="Times New Roman" w:hAnsi="Times New Roman" w:cs="Times New Roman"/>
          <w:lang w:val="en-GB"/>
        </w:rPr>
        <w:t>[1]</w:t>
      </w:r>
      <w:r w:rsidR="008017CF">
        <w:rPr>
          <w:rFonts w:ascii="Times New Roman" w:hAnsi="Times New Roman" w:cs="Times New Roman"/>
          <w:lang w:val="en-GB"/>
        </w:rPr>
        <w:fldChar w:fldCharType="end"/>
      </w:r>
      <w:r>
        <w:rPr>
          <w:rFonts w:ascii="Times New Roman" w:hAnsi="Times New Roman" w:cs="Times New Roman"/>
          <w:lang w:val="en-GB"/>
        </w:rPr>
        <w:t xml:space="preserve"> that two LDPC Base Graphs (BGs) are used for data channel coding in NR. In general, the first BG (i.e., BG1) is used for high code rates and large block sizes, and the second BG (i.e., BG2) is used for low code rates and small block sizes. </w:t>
      </w:r>
      <w:r w:rsidR="00D6253A">
        <w:rPr>
          <w:rFonts w:ascii="Times New Roman" w:hAnsi="Times New Roman" w:cs="Times New Roman"/>
          <w:lang w:val="en-GB"/>
        </w:rPr>
        <w:t>The selecti</w:t>
      </w:r>
      <w:r w:rsidR="009363B3">
        <w:rPr>
          <w:rFonts w:ascii="Times New Roman" w:hAnsi="Times New Roman" w:cs="Times New Roman"/>
          <w:lang w:val="en-GB"/>
        </w:rPr>
        <w:t xml:space="preserve">on between two BGs </w:t>
      </w:r>
      <w:r w:rsidR="00D6253A">
        <w:rPr>
          <w:rFonts w:ascii="Times New Roman" w:hAnsi="Times New Roman" w:cs="Times New Roman"/>
          <w:lang w:val="en-GB"/>
        </w:rPr>
        <w:t>depend</w:t>
      </w:r>
      <w:r w:rsidR="009363B3">
        <w:rPr>
          <w:rFonts w:ascii="Times New Roman" w:hAnsi="Times New Roman" w:cs="Times New Roman"/>
          <w:lang w:val="en-GB"/>
        </w:rPr>
        <w:t>s</w:t>
      </w:r>
      <w:r w:rsidR="00D6253A">
        <w:rPr>
          <w:rFonts w:ascii="Times New Roman" w:hAnsi="Times New Roman" w:cs="Times New Roman"/>
          <w:lang w:val="en-GB"/>
        </w:rPr>
        <w:t xml:space="preserve"> on the TBS and the code rate of the initial transmissi</w:t>
      </w:r>
      <w:r w:rsidR="008017CF">
        <w:rPr>
          <w:rFonts w:ascii="Times New Roman" w:hAnsi="Times New Roman" w:cs="Times New Roman"/>
          <w:lang w:val="en-GB"/>
        </w:rPr>
        <w:t xml:space="preserve">ons. It is FFS </w:t>
      </w:r>
      <w:r w:rsidR="008017CF">
        <w:rPr>
          <w:rFonts w:ascii="Times New Roman" w:hAnsi="Times New Roman" w:cs="Times New Roman"/>
          <w:lang w:val="en-GB"/>
        </w:rPr>
        <w:fldChar w:fldCharType="begin"/>
      </w:r>
      <w:r w:rsidR="008017CF">
        <w:rPr>
          <w:rFonts w:ascii="Times New Roman" w:hAnsi="Times New Roman" w:cs="Times New Roman"/>
          <w:lang w:val="en-GB"/>
        </w:rPr>
        <w:instrText xml:space="preserve"> REF _Ref502938944 \r \h </w:instrText>
      </w:r>
      <w:r w:rsidR="008017CF">
        <w:rPr>
          <w:rFonts w:ascii="Times New Roman" w:hAnsi="Times New Roman" w:cs="Times New Roman"/>
          <w:lang w:val="en-GB"/>
        </w:rPr>
      </w:r>
      <w:r w:rsidR="008017CF">
        <w:rPr>
          <w:rFonts w:ascii="Times New Roman" w:hAnsi="Times New Roman" w:cs="Times New Roman"/>
          <w:lang w:val="en-GB"/>
        </w:rPr>
        <w:fldChar w:fldCharType="separate"/>
      </w:r>
      <w:r w:rsidR="009B501A">
        <w:rPr>
          <w:rFonts w:ascii="Times New Roman" w:hAnsi="Times New Roman" w:cs="Times New Roman"/>
          <w:lang w:val="en-GB"/>
        </w:rPr>
        <w:t>[1]</w:t>
      </w:r>
      <w:r w:rsidR="008017CF">
        <w:rPr>
          <w:rFonts w:ascii="Times New Roman" w:hAnsi="Times New Roman" w:cs="Times New Roman"/>
          <w:lang w:val="en-GB"/>
        </w:rPr>
        <w:fldChar w:fldCharType="end"/>
      </w:r>
      <w:r w:rsidR="008017CF">
        <w:rPr>
          <w:rFonts w:ascii="Times New Roman" w:hAnsi="Times New Roman" w:cs="Times New Roman"/>
          <w:lang w:val="en-GB"/>
        </w:rPr>
        <w:t xml:space="preserve"> </w:t>
      </w:r>
      <w:r w:rsidR="008017CF">
        <w:rPr>
          <w:rFonts w:ascii="Times New Roman" w:eastAsia="MS Mincho" w:hAnsi="Times New Roman"/>
          <w:lang w:eastAsia="ja-JP"/>
        </w:rPr>
        <w:t xml:space="preserve">whether some UE capabilities may be possible that do not require the implementation of both base graphs. </w:t>
      </w:r>
    </w:p>
    <w:p w14:paraId="2CB0119F" w14:textId="7FBA003D" w:rsidR="00D232F8" w:rsidRDefault="00D6253A" w:rsidP="00D232F8">
      <w:pPr>
        <w:jc w:val="both"/>
        <w:rPr>
          <w:rFonts w:ascii="Times New Roman" w:hAnsi="Times New Roman" w:cs="Times New Roman"/>
          <w:lang w:val="en-GB"/>
        </w:rPr>
      </w:pPr>
      <w:r>
        <w:rPr>
          <w:rFonts w:ascii="Times New Roman" w:hAnsi="Times New Roman" w:cs="Times New Roman"/>
          <w:lang w:val="en-GB"/>
        </w:rPr>
        <w:t xml:space="preserve">It was agreed </w:t>
      </w:r>
      <w:r w:rsidR="008017CF">
        <w:rPr>
          <w:rFonts w:ascii="Times New Roman" w:hAnsi="Times New Roman" w:cs="Times New Roman"/>
          <w:lang w:val="en-GB"/>
        </w:rPr>
        <w:fldChar w:fldCharType="begin"/>
      </w:r>
      <w:r w:rsidR="008017CF">
        <w:rPr>
          <w:rFonts w:ascii="Times New Roman" w:hAnsi="Times New Roman" w:cs="Times New Roman"/>
          <w:lang w:val="en-GB"/>
        </w:rPr>
        <w:instrText xml:space="preserve"> REF _Ref494389398 \r \h </w:instrText>
      </w:r>
      <w:r w:rsidR="008017CF">
        <w:rPr>
          <w:rFonts w:ascii="Times New Roman" w:hAnsi="Times New Roman" w:cs="Times New Roman"/>
          <w:lang w:val="en-GB"/>
        </w:rPr>
      </w:r>
      <w:r w:rsidR="008017CF">
        <w:rPr>
          <w:rFonts w:ascii="Times New Roman" w:hAnsi="Times New Roman" w:cs="Times New Roman"/>
          <w:lang w:val="en-GB"/>
        </w:rPr>
        <w:fldChar w:fldCharType="separate"/>
      </w:r>
      <w:r w:rsidR="009B501A">
        <w:rPr>
          <w:rFonts w:ascii="Times New Roman" w:hAnsi="Times New Roman" w:cs="Times New Roman"/>
          <w:lang w:val="en-GB"/>
        </w:rPr>
        <w:t>[2]</w:t>
      </w:r>
      <w:r w:rsidR="008017CF">
        <w:rPr>
          <w:rFonts w:ascii="Times New Roman" w:hAnsi="Times New Roman" w:cs="Times New Roman"/>
          <w:lang w:val="en-GB"/>
        </w:rPr>
        <w:fldChar w:fldCharType="end"/>
      </w:r>
      <w:r w:rsidR="008017CF">
        <w:rPr>
          <w:rFonts w:ascii="Times New Roman" w:hAnsi="Times New Roman" w:cs="Times New Roman"/>
          <w:lang w:val="en-GB"/>
        </w:rPr>
        <w:t xml:space="preserve"> that all the Code Blocks (CB) in a Transport Block (TB) are equal size after segmenting the</w:t>
      </w:r>
      <w:r>
        <w:rPr>
          <w:rFonts w:ascii="Times New Roman" w:hAnsi="Times New Roman" w:cs="Times New Roman"/>
          <w:lang w:val="en-GB"/>
        </w:rPr>
        <w:t xml:space="preserve"> </w:t>
      </w:r>
      <w:r w:rsidR="008017CF">
        <w:rPr>
          <w:rFonts w:ascii="Times New Roman" w:hAnsi="Times New Roman" w:cs="Times New Roman"/>
          <w:lang w:val="en-GB"/>
        </w:rPr>
        <w:t>TB</w:t>
      </w:r>
      <w:r>
        <w:rPr>
          <w:rFonts w:ascii="Times New Roman" w:hAnsi="Times New Roman" w:cs="Times New Roman"/>
          <w:lang w:val="en-GB"/>
        </w:rPr>
        <w:t xml:space="preserve">. The Transport Block Size (TBS) is </w:t>
      </w:r>
      <w:r w:rsidR="008017CF">
        <w:rPr>
          <w:rFonts w:ascii="Times New Roman" w:hAnsi="Times New Roman" w:cs="Times New Roman"/>
          <w:lang w:val="en-GB"/>
        </w:rPr>
        <w:t>determined</w:t>
      </w:r>
      <w:r>
        <w:rPr>
          <w:rFonts w:ascii="Times New Roman" w:hAnsi="Times New Roman" w:cs="Times New Roman"/>
          <w:lang w:val="en-GB"/>
        </w:rPr>
        <w:t xml:space="preserve"> to ensure the equal size CBs</w:t>
      </w:r>
      <w:r w:rsidR="00B45413">
        <w:rPr>
          <w:rFonts w:ascii="Times New Roman" w:hAnsi="Times New Roman" w:cs="Times New Roman"/>
          <w:lang w:val="en-GB"/>
        </w:rPr>
        <w:t xml:space="preserve"> are</w:t>
      </w:r>
      <w:r>
        <w:rPr>
          <w:rFonts w:ascii="Times New Roman" w:hAnsi="Times New Roman" w:cs="Times New Roman"/>
          <w:lang w:val="en-GB"/>
        </w:rPr>
        <w:t xml:space="preserve"> </w:t>
      </w:r>
      <w:r w:rsidR="00B45413">
        <w:rPr>
          <w:rFonts w:ascii="Times New Roman" w:hAnsi="Times New Roman" w:cs="Times New Roman"/>
          <w:lang w:val="en-GB"/>
        </w:rPr>
        <w:t>obtaine</w:t>
      </w:r>
      <w:r>
        <w:rPr>
          <w:rFonts w:ascii="Times New Roman" w:hAnsi="Times New Roman" w:cs="Times New Roman"/>
          <w:lang w:val="en-GB"/>
        </w:rPr>
        <w:t xml:space="preserve">d without zero </w:t>
      </w:r>
      <w:r w:rsidR="00B45413">
        <w:rPr>
          <w:rFonts w:ascii="Times New Roman" w:hAnsi="Times New Roman" w:cs="Times New Roman"/>
          <w:lang w:val="en-GB"/>
        </w:rPr>
        <w:t>padding for either</w:t>
      </w:r>
      <w:r>
        <w:rPr>
          <w:rFonts w:ascii="Times New Roman" w:hAnsi="Times New Roman" w:cs="Times New Roman"/>
          <w:lang w:val="en-GB"/>
        </w:rPr>
        <w:t xml:space="preserve"> BG1</w:t>
      </w:r>
      <w:r w:rsidR="00B45413">
        <w:rPr>
          <w:rFonts w:ascii="Times New Roman" w:hAnsi="Times New Roman" w:cs="Times New Roman"/>
          <w:lang w:val="en-GB"/>
        </w:rPr>
        <w:t xml:space="preserve"> </w:t>
      </w:r>
      <w:r w:rsidR="00B45413">
        <w:rPr>
          <w:rFonts w:ascii="Times New Roman" w:hAnsi="Times New Roman" w:cs="Times New Roman"/>
          <w:lang w:val="en-GB"/>
        </w:rPr>
        <w:fldChar w:fldCharType="begin"/>
      </w:r>
      <w:r w:rsidR="00B45413">
        <w:rPr>
          <w:rFonts w:ascii="Times New Roman" w:hAnsi="Times New Roman" w:cs="Times New Roman"/>
          <w:lang w:val="en-GB"/>
        </w:rPr>
        <w:instrText xml:space="preserve"> REF _Ref503082833 \r \h </w:instrText>
      </w:r>
      <w:r w:rsidR="00B45413">
        <w:rPr>
          <w:rFonts w:ascii="Times New Roman" w:hAnsi="Times New Roman" w:cs="Times New Roman"/>
          <w:lang w:val="en-GB"/>
        </w:rPr>
      </w:r>
      <w:r w:rsidR="00B45413">
        <w:rPr>
          <w:rFonts w:ascii="Times New Roman" w:hAnsi="Times New Roman" w:cs="Times New Roman"/>
          <w:lang w:val="en-GB"/>
        </w:rPr>
        <w:fldChar w:fldCharType="separate"/>
      </w:r>
      <w:r w:rsidR="009B501A">
        <w:rPr>
          <w:rFonts w:ascii="Times New Roman" w:hAnsi="Times New Roman" w:cs="Times New Roman"/>
          <w:lang w:val="en-GB"/>
        </w:rPr>
        <w:t>[3]</w:t>
      </w:r>
      <w:r w:rsidR="00B45413">
        <w:rPr>
          <w:rFonts w:ascii="Times New Roman" w:hAnsi="Times New Roman" w:cs="Times New Roman"/>
          <w:lang w:val="en-GB"/>
        </w:rPr>
        <w:fldChar w:fldCharType="end"/>
      </w:r>
      <w:r w:rsidR="00B45413">
        <w:rPr>
          <w:rFonts w:ascii="Times New Roman" w:hAnsi="Times New Roman" w:cs="Times New Roman"/>
          <w:lang w:val="en-GB"/>
        </w:rPr>
        <w:t xml:space="preserve"> or</w:t>
      </w:r>
      <w:r>
        <w:rPr>
          <w:rFonts w:ascii="Times New Roman" w:hAnsi="Times New Roman" w:cs="Times New Roman"/>
          <w:lang w:val="en-GB"/>
        </w:rPr>
        <w:t xml:space="preserve"> BG2</w:t>
      </w:r>
      <w:r w:rsidR="00B45413">
        <w:rPr>
          <w:rFonts w:ascii="Times New Roman" w:hAnsi="Times New Roman" w:cs="Times New Roman"/>
          <w:lang w:val="en-GB"/>
        </w:rPr>
        <w:t xml:space="preserve"> </w:t>
      </w:r>
      <w:r w:rsidR="00B45413">
        <w:rPr>
          <w:rFonts w:ascii="Times New Roman" w:hAnsi="Times New Roman" w:cs="Times New Roman"/>
          <w:lang w:val="en-GB"/>
        </w:rPr>
        <w:fldChar w:fldCharType="begin"/>
      </w:r>
      <w:r w:rsidR="00B45413">
        <w:rPr>
          <w:rFonts w:ascii="Times New Roman" w:hAnsi="Times New Roman" w:cs="Times New Roman"/>
          <w:lang w:val="en-GB"/>
        </w:rPr>
        <w:instrText xml:space="preserve"> REF _Ref503082840 \r \h </w:instrText>
      </w:r>
      <w:r w:rsidR="00B45413">
        <w:rPr>
          <w:rFonts w:ascii="Times New Roman" w:hAnsi="Times New Roman" w:cs="Times New Roman"/>
          <w:lang w:val="en-GB"/>
        </w:rPr>
      </w:r>
      <w:r w:rsidR="00B45413">
        <w:rPr>
          <w:rFonts w:ascii="Times New Roman" w:hAnsi="Times New Roman" w:cs="Times New Roman"/>
          <w:lang w:val="en-GB"/>
        </w:rPr>
        <w:fldChar w:fldCharType="separate"/>
      </w:r>
      <w:r w:rsidR="009B501A">
        <w:rPr>
          <w:rFonts w:ascii="Times New Roman" w:hAnsi="Times New Roman" w:cs="Times New Roman"/>
          <w:lang w:val="en-GB"/>
        </w:rPr>
        <w:t>[4]</w:t>
      </w:r>
      <w:r w:rsidR="00B45413">
        <w:rPr>
          <w:rFonts w:ascii="Times New Roman" w:hAnsi="Times New Roman" w:cs="Times New Roman"/>
          <w:lang w:val="en-GB"/>
        </w:rPr>
        <w:fldChar w:fldCharType="end"/>
      </w:r>
      <w:r>
        <w:rPr>
          <w:rFonts w:ascii="Times New Roman" w:hAnsi="Times New Roman" w:cs="Times New Roman"/>
          <w:lang w:val="en-GB"/>
        </w:rPr>
        <w:t>.</w:t>
      </w:r>
      <w:r w:rsidR="007B41EC">
        <w:rPr>
          <w:rFonts w:ascii="Times New Roman" w:hAnsi="Times New Roman" w:cs="Times New Roman"/>
          <w:lang w:val="en-GB"/>
        </w:rPr>
        <w:t xml:space="preserve"> </w:t>
      </w:r>
      <w:r w:rsidR="00B45413">
        <w:rPr>
          <w:rFonts w:ascii="Times New Roman" w:hAnsi="Times New Roman" w:cs="Times New Roman"/>
          <w:lang w:val="en-GB"/>
        </w:rPr>
        <w:t>T</w:t>
      </w:r>
      <w:r w:rsidR="007B41EC">
        <w:rPr>
          <w:rFonts w:ascii="Times New Roman" w:hAnsi="Times New Roman" w:cs="Times New Roman"/>
          <w:lang w:val="en-GB"/>
        </w:rPr>
        <w:t>h</w:t>
      </w:r>
      <w:r w:rsidR="000158A5">
        <w:rPr>
          <w:rFonts w:ascii="Times New Roman" w:hAnsi="Times New Roman" w:cs="Times New Roman"/>
          <w:lang w:val="en-GB"/>
        </w:rPr>
        <w:t xml:space="preserve">e TBS determination </w:t>
      </w:r>
      <w:r w:rsidR="00B45413">
        <w:rPr>
          <w:rFonts w:ascii="Times New Roman" w:hAnsi="Times New Roman" w:cs="Times New Roman"/>
          <w:lang w:val="en-GB"/>
        </w:rPr>
        <w:t xml:space="preserve">process </w:t>
      </w:r>
      <w:r w:rsidR="000158A5">
        <w:rPr>
          <w:rFonts w:ascii="Times New Roman" w:hAnsi="Times New Roman" w:cs="Times New Roman"/>
          <w:lang w:val="en-GB"/>
        </w:rPr>
        <w:t xml:space="preserve">implicitly </w:t>
      </w:r>
      <w:r w:rsidR="00B45413">
        <w:rPr>
          <w:rFonts w:ascii="Times New Roman" w:hAnsi="Times New Roman" w:cs="Times New Roman"/>
          <w:lang w:val="en-GB"/>
        </w:rPr>
        <w:t xml:space="preserve">considers the </w:t>
      </w:r>
      <w:r w:rsidR="009B501A">
        <w:rPr>
          <w:rFonts w:ascii="Times New Roman" w:hAnsi="Times New Roman" w:cs="Times New Roman"/>
          <w:lang w:val="en-GB"/>
        </w:rPr>
        <w:t xml:space="preserve">LDPC </w:t>
      </w:r>
      <w:r w:rsidR="00B45413">
        <w:rPr>
          <w:rFonts w:ascii="Times New Roman" w:hAnsi="Times New Roman" w:cs="Times New Roman"/>
          <w:lang w:val="en-GB"/>
        </w:rPr>
        <w:t xml:space="preserve">BG selection criteria </w:t>
      </w:r>
      <w:r w:rsidR="00C26430">
        <w:rPr>
          <w:rFonts w:ascii="Times New Roman" w:hAnsi="Times New Roman" w:cs="Times New Roman"/>
          <w:lang w:val="en-GB"/>
        </w:rPr>
        <w:t xml:space="preserve">and it determines the TBS to ensure no zero padding is necessary to achieve equal size CBs depending on the expected BG to be used. </w:t>
      </w:r>
    </w:p>
    <w:p w14:paraId="4DBEE293" w14:textId="3225F99E" w:rsidR="00D6253A" w:rsidRDefault="00A84A9D" w:rsidP="00A84A9D">
      <w:pPr>
        <w:jc w:val="both"/>
        <w:rPr>
          <w:rFonts w:ascii="Times New Roman" w:hAnsi="Times New Roman" w:cs="Times New Roman"/>
          <w:lang w:val="en-GB"/>
        </w:rPr>
      </w:pPr>
      <w:r>
        <w:rPr>
          <w:rFonts w:ascii="Times New Roman" w:hAnsi="Times New Roman" w:cs="Times New Roman"/>
          <w:lang w:val="en-GB"/>
        </w:rPr>
        <w:t>If</w:t>
      </w:r>
      <w:r w:rsidR="00C26430">
        <w:rPr>
          <w:rFonts w:ascii="Times New Roman" w:hAnsi="Times New Roman" w:cs="Times New Roman"/>
          <w:lang w:val="en-GB"/>
        </w:rPr>
        <w:t xml:space="preserve"> the expected BG in the TBS determination process </w:t>
      </w:r>
      <w:r>
        <w:rPr>
          <w:rFonts w:ascii="Times New Roman" w:hAnsi="Times New Roman" w:cs="Times New Roman"/>
          <w:lang w:val="en-GB"/>
        </w:rPr>
        <w:t>is</w:t>
      </w:r>
      <w:r w:rsidR="0031778B">
        <w:rPr>
          <w:rFonts w:ascii="Times New Roman" w:hAnsi="Times New Roman" w:cs="Times New Roman"/>
          <w:lang w:val="en-GB"/>
        </w:rPr>
        <w:t xml:space="preserve"> different from the actual BG</w:t>
      </w:r>
      <w:r w:rsidR="00C26430">
        <w:rPr>
          <w:rFonts w:ascii="Times New Roman" w:hAnsi="Times New Roman" w:cs="Times New Roman"/>
          <w:lang w:val="en-GB"/>
        </w:rPr>
        <w:t xml:space="preserve"> used</w:t>
      </w:r>
      <w:r w:rsidR="0031778B">
        <w:rPr>
          <w:rFonts w:ascii="Times New Roman" w:hAnsi="Times New Roman" w:cs="Times New Roman"/>
          <w:lang w:val="en-GB"/>
        </w:rPr>
        <w:t xml:space="preserve"> in the LDPC encoding process</w:t>
      </w:r>
      <w:r>
        <w:rPr>
          <w:rFonts w:ascii="Times New Roman" w:hAnsi="Times New Roman" w:cs="Times New Roman"/>
          <w:lang w:val="en-GB"/>
        </w:rPr>
        <w:t xml:space="preserve">, then the TBS may not guarantee equal size CBs without zero-padding. Such a case may exist for some UEs which only implement a single BG, </w:t>
      </w:r>
      <w:r w:rsidR="00D6253A">
        <w:rPr>
          <w:rFonts w:ascii="Times New Roman" w:hAnsi="Times New Roman" w:cs="Times New Roman"/>
          <w:lang w:val="en-GB"/>
        </w:rPr>
        <w:t>due to its capability limitation</w:t>
      </w:r>
      <w:r>
        <w:rPr>
          <w:rFonts w:ascii="Times New Roman" w:hAnsi="Times New Roman" w:cs="Times New Roman"/>
          <w:lang w:val="en-GB"/>
        </w:rPr>
        <w:t xml:space="preserve">. </w:t>
      </w:r>
    </w:p>
    <w:p w14:paraId="432D3F96" w14:textId="444D9064" w:rsidR="00A0473F" w:rsidRPr="008A328D" w:rsidRDefault="005F5482" w:rsidP="00D05080">
      <w:pPr>
        <w:jc w:val="both"/>
        <w:rPr>
          <w:rFonts w:ascii="Times New Roman" w:hAnsi="Times New Roman" w:cs="Times New Roman"/>
          <w:lang w:val="en-GB"/>
        </w:rPr>
      </w:pPr>
      <w:r w:rsidRPr="008A328D">
        <w:rPr>
          <w:rFonts w:ascii="Times New Roman" w:hAnsi="Times New Roman" w:cs="Times New Roman"/>
          <w:lang w:val="en-GB"/>
        </w:rPr>
        <w:t>In this contribution, we</w:t>
      </w:r>
      <w:r w:rsidR="002E022C">
        <w:rPr>
          <w:rFonts w:ascii="Times New Roman" w:hAnsi="Times New Roman" w:cs="Times New Roman"/>
          <w:lang w:val="en-GB"/>
        </w:rPr>
        <w:t xml:space="preserve"> discuss potential solution</w:t>
      </w:r>
      <w:r w:rsidR="008300FC">
        <w:rPr>
          <w:rFonts w:ascii="Times New Roman" w:hAnsi="Times New Roman" w:cs="Times New Roman"/>
          <w:lang w:val="en-GB"/>
        </w:rPr>
        <w:t>s</w:t>
      </w:r>
      <w:r w:rsidR="002E022C">
        <w:rPr>
          <w:rFonts w:ascii="Times New Roman" w:hAnsi="Times New Roman" w:cs="Times New Roman"/>
          <w:lang w:val="en-GB"/>
        </w:rPr>
        <w:t xml:space="preserve"> to this issue</w:t>
      </w:r>
      <w:r w:rsidR="008300FC">
        <w:rPr>
          <w:rFonts w:ascii="Times New Roman" w:hAnsi="Times New Roman" w:cs="Times New Roman"/>
          <w:lang w:val="en-GB"/>
        </w:rPr>
        <w:t xml:space="preserve">. </w:t>
      </w:r>
    </w:p>
    <w:p w14:paraId="7D7FD149" w14:textId="7BC128B9" w:rsidR="00643737" w:rsidRPr="008A328D" w:rsidRDefault="005362A0" w:rsidP="00340CF7">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26F015B6" w14:textId="4E757DEC" w:rsidR="009472C6" w:rsidRDefault="008300FC" w:rsidP="00410B17">
      <w:pPr>
        <w:jc w:val="both"/>
        <w:rPr>
          <w:rFonts w:ascii="Times New Roman" w:hAnsi="Times New Roman" w:cs="Times New Roman"/>
          <w:lang w:eastAsia="x-none"/>
        </w:rPr>
      </w:pPr>
      <w:r>
        <w:rPr>
          <w:rFonts w:ascii="Times New Roman" w:hAnsi="Times New Roman" w:cs="Times New Roman"/>
          <w:lang w:eastAsia="x-none"/>
        </w:rPr>
        <w:t xml:space="preserve">There are two BGs </w:t>
      </w:r>
      <w:r w:rsidR="002729FA">
        <w:rPr>
          <w:rFonts w:ascii="Times New Roman" w:hAnsi="Times New Roman" w:cs="Times New Roman"/>
          <w:lang w:eastAsia="x-none"/>
        </w:rPr>
        <w:t>adopted</w:t>
      </w:r>
      <w:r>
        <w:rPr>
          <w:rFonts w:ascii="Times New Roman" w:hAnsi="Times New Roman" w:cs="Times New Roman"/>
          <w:lang w:eastAsia="x-none"/>
        </w:rPr>
        <w:t xml:space="preserve"> in NR. In general, BG1 is used for large block sizes and high code rates and BG2 is used for small block sizes and low code rates. The determination of BGs is based on the code rate of the initial transmissions</w:t>
      </w:r>
      <w:r w:rsidR="009472C6">
        <w:rPr>
          <w:rFonts w:ascii="Times New Roman" w:hAnsi="Times New Roman" w:cs="Times New Roman"/>
          <w:lang w:eastAsia="x-none"/>
        </w:rPr>
        <w:t xml:space="preserve">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oMath>
      <w:r w:rsidR="009472C6">
        <w:rPr>
          <w:rFonts w:ascii="Times New Roman" w:eastAsiaTheme="minorEastAsia" w:hAnsi="Times New Roman" w:cs="Times New Roman"/>
          <w:lang w:eastAsia="x-none"/>
        </w:rPr>
        <w:t xml:space="preserve"> and </w:t>
      </w:r>
      <w:r w:rsidR="007532A9">
        <w:rPr>
          <w:rFonts w:ascii="Times New Roman" w:eastAsiaTheme="minorEastAsia" w:hAnsi="Times New Roman" w:cs="Times New Roman"/>
          <w:lang w:eastAsia="x-none"/>
        </w:rPr>
        <w:t xml:space="preserve">the </w:t>
      </w:r>
      <w:r w:rsidR="009472C6">
        <w:rPr>
          <w:rFonts w:ascii="Times New Roman" w:eastAsiaTheme="minorEastAsia" w:hAnsi="Times New Roman" w:cs="Times New Roman"/>
          <w:lang w:eastAsia="x-none"/>
        </w:rPr>
        <w:t>TBS</w:t>
      </w:r>
      <w:r w:rsidR="001E3C33">
        <w:rPr>
          <w:rFonts w:ascii="Times New Roman" w:hAnsi="Times New Roman" w:cs="Times New Roman"/>
          <w:lang w:eastAsia="x-none"/>
        </w:rPr>
        <w:t xml:space="preserve">. Specifically, </w:t>
      </w:r>
      <w:r w:rsidR="009472C6">
        <w:rPr>
          <w:rFonts w:ascii="Times New Roman" w:hAnsi="Times New Roman" w:cs="Times New Roman"/>
          <w:lang w:eastAsia="x-none"/>
        </w:rPr>
        <w:t>BG2 is used in one of the following conditions</w:t>
      </w:r>
      <w:r w:rsidR="001E3C33">
        <w:rPr>
          <w:rFonts w:ascii="Times New Roman" w:hAnsi="Times New Roman" w:cs="Times New Roman"/>
          <w:lang w:eastAsia="x-none"/>
        </w:rPr>
        <w:t>:</w:t>
      </w:r>
      <w:r w:rsidR="009472C6">
        <w:rPr>
          <w:rFonts w:ascii="Times New Roman" w:hAnsi="Times New Roman" w:cs="Times New Roman"/>
          <w:lang w:eastAsia="x-none"/>
        </w:rPr>
        <w:t xml:space="preserve"> </w:t>
      </w:r>
      <w:r>
        <w:rPr>
          <w:rFonts w:ascii="Times New Roman" w:hAnsi="Times New Roman" w:cs="Times New Roman"/>
          <w:lang w:eastAsia="x-none"/>
        </w:rPr>
        <w:t xml:space="preserve"> </w:t>
      </w:r>
    </w:p>
    <w:p w14:paraId="6A51E952" w14:textId="0FEB1B9C" w:rsidR="009472C6" w:rsidRPr="009472C6" w:rsidRDefault="00443F35" w:rsidP="009472C6">
      <w:pPr>
        <w:pStyle w:val="ListParagraph"/>
        <w:numPr>
          <w:ilvl w:val="0"/>
          <w:numId w:val="17"/>
        </w:numPr>
        <w:jc w:val="both"/>
        <w:rPr>
          <w:rFonts w:ascii="Times New Roman" w:eastAsiaTheme="minorEastAsia" w:hAnsi="Times New Roman" w:cs="Times New Roman"/>
          <w:lang w:eastAsia="x-none"/>
        </w:rPr>
      </w:pP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p>
    <w:p w14:paraId="02BF8D04" w14:textId="06B3DA71" w:rsidR="00410B17" w:rsidRPr="009472C6" w:rsidRDefault="00443F35" w:rsidP="009472C6">
      <w:pPr>
        <w:pStyle w:val="ListParagraph"/>
        <w:numPr>
          <w:ilvl w:val="0"/>
          <w:numId w:val="17"/>
        </w:numPr>
        <w:jc w:val="both"/>
        <w:rPr>
          <w:rFonts w:ascii="Times New Roman" w:hAnsi="Times New Roman" w:cs="Times New Roman"/>
          <w:lang w:eastAsia="x-none"/>
        </w:rPr>
      </w:pPr>
      <m:oMath>
        <m:f>
          <m:fPr>
            <m:ctrlPr>
              <w:rPr>
                <w:rFonts w:ascii="Cambria Math" w:hAnsi="Cambria Math" w:cs="Times New Roman"/>
                <w:i/>
                <w:lang w:eastAsia="x-none"/>
              </w:rPr>
            </m:ctrlPr>
          </m:fPr>
          <m:num>
            <m:r>
              <w:rPr>
                <w:rFonts w:ascii="Cambria Math" w:hAnsi="Cambria Math" w:cs="Times New Roman"/>
                <w:lang w:eastAsia="x-none"/>
              </w:rPr>
              <m:t>1</m:t>
            </m:r>
          </m:num>
          <m:den>
            <m:r>
              <w:rPr>
                <w:rFonts w:ascii="Cambria Math" w:hAnsi="Cambria Math" w:cs="Times New Roman"/>
                <w:lang w:eastAsia="x-none"/>
              </w:rPr>
              <m:t>4</m:t>
            </m:r>
          </m:den>
        </m:f>
        <m:r>
          <w:rPr>
            <w:rFonts w:ascii="Cambria Math" w:hAnsi="Cambria Math" w:cs="Times New Roman"/>
            <w:lang w:eastAsia="x-none"/>
          </w:rPr>
          <m:t>&lt;</m:t>
        </m:r>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m:t>
        </m:r>
        <m:f>
          <m:fPr>
            <m:ctrlPr>
              <w:rPr>
                <w:rFonts w:ascii="Cambria Math" w:hAnsi="Cambria Math" w:cs="Times New Roman"/>
                <w:i/>
                <w:lang w:eastAsia="x-none"/>
              </w:rPr>
            </m:ctrlPr>
          </m:fPr>
          <m:num>
            <m:r>
              <w:rPr>
                <w:rFonts w:ascii="Cambria Math" w:hAnsi="Cambria Math" w:cs="Times New Roman"/>
                <w:lang w:eastAsia="x-none"/>
              </w:rPr>
              <m:t>2</m:t>
            </m:r>
          </m:num>
          <m:den>
            <m:r>
              <w:rPr>
                <w:rFonts w:ascii="Cambria Math" w:hAnsi="Cambria Math" w:cs="Times New Roman"/>
                <w:lang w:eastAsia="x-none"/>
              </w:rPr>
              <m:t>3</m:t>
            </m:r>
          </m:den>
        </m:f>
      </m:oMath>
      <w:r w:rsidR="009472C6" w:rsidRPr="009472C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TBS≤3824</m:t>
        </m:r>
      </m:oMath>
    </w:p>
    <w:p w14:paraId="29D5A824" w14:textId="03D3AADE" w:rsidR="009472C6" w:rsidRDefault="009472C6" w:rsidP="009472C6">
      <w:pPr>
        <w:pStyle w:val="ListParagraph"/>
        <w:numPr>
          <w:ilvl w:val="0"/>
          <w:numId w:val="17"/>
        </w:numPr>
        <w:jc w:val="both"/>
        <w:rPr>
          <w:rFonts w:ascii="Times New Roman" w:hAnsi="Times New Roman" w:cs="Times New Roman"/>
          <w:lang w:eastAsia="x-none"/>
        </w:rPr>
      </w:pPr>
      <m:oMath>
        <m:r>
          <w:rPr>
            <w:rFonts w:ascii="Cambria Math" w:eastAsiaTheme="minorEastAsia" w:hAnsi="Cambria Math" w:cs="Times New Roman"/>
            <w:lang w:eastAsia="x-none"/>
          </w:rPr>
          <m:t>TBS≤292</m:t>
        </m:r>
      </m:oMath>
    </w:p>
    <w:p w14:paraId="54891112" w14:textId="3FA23BD0" w:rsidR="009472C6" w:rsidRDefault="002729FA" w:rsidP="009472C6">
      <w:pPr>
        <w:jc w:val="both"/>
        <w:rPr>
          <w:rFonts w:ascii="Times New Roman" w:hAnsi="Times New Roman" w:cs="Times New Roman"/>
          <w:lang w:eastAsia="x-none"/>
        </w:rPr>
      </w:pPr>
      <w:r>
        <w:rPr>
          <w:rFonts w:ascii="Times New Roman" w:hAnsi="Times New Roman" w:cs="Times New Roman"/>
          <w:lang w:eastAsia="x-none"/>
        </w:rPr>
        <w:t>Otherwise, BG1 is used.</w:t>
      </w:r>
    </w:p>
    <w:p w14:paraId="762332D5" w14:textId="5915903F" w:rsidR="00084373" w:rsidRDefault="000158A5"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In the TBS determination process, the intermediate number of information bits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Pr>
          <w:rFonts w:ascii="Times New Roman" w:eastAsiaTheme="minorEastAsia" w:hAnsi="Times New Roman" w:cs="Times New Roman"/>
          <w:lang w:eastAsia="x-none"/>
        </w:rPr>
        <w:t xml:space="preserve"> is first calculated, based on code rate, modulation order, number of layers and number of resource elements. </w:t>
      </w:r>
      <w:r w:rsidR="00084373">
        <w:rPr>
          <w:rFonts w:ascii="Times New Roman" w:eastAsiaTheme="minorEastAsia" w:hAnsi="Times New Roman" w:cs="Times New Roman"/>
          <w:lang w:eastAsia="x-none"/>
        </w:rPr>
        <w:t xml:space="preserve">If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sidR="00084373">
        <w:rPr>
          <w:rFonts w:ascii="Times New Roman" w:eastAsiaTheme="minorEastAsia" w:hAnsi="Times New Roman" w:cs="Times New Roman"/>
          <w:lang w:eastAsia="x-none"/>
        </w:rPr>
        <w:t xml:space="preserve"> is less than or equal to 3824, then</w:t>
      </w:r>
      <w:r w:rsidR="0031778B">
        <w:rPr>
          <w:rFonts w:ascii="Times New Roman" w:eastAsiaTheme="minorEastAsia" w:hAnsi="Times New Roman" w:cs="Times New Roman"/>
          <w:lang w:eastAsia="x-none"/>
        </w:rPr>
        <w:t xml:space="preserve"> the</w:t>
      </w:r>
      <w:r w:rsidR="00084373">
        <w:rPr>
          <w:rFonts w:ascii="Times New Roman" w:eastAsiaTheme="minorEastAsia" w:hAnsi="Times New Roman" w:cs="Times New Roman"/>
          <w:lang w:eastAsia="x-none"/>
        </w:rPr>
        <w:t xml:space="preserve"> TBS is determined from a given table</w:t>
      </w:r>
      <w:r w:rsidR="0031778B">
        <w:rPr>
          <w:rFonts w:ascii="Times New Roman" w:eastAsiaTheme="minorEastAsia" w:hAnsi="Times New Roman" w:cs="Times New Roman"/>
          <w:lang w:eastAsia="x-none"/>
        </w:rPr>
        <w:t xml:space="preserve"> (Table 5.1.3.2-2 in </w:t>
      </w:r>
      <w:r w:rsidR="0031778B">
        <w:rPr>
          <w:rFonts w:ascii="Times New Roman" w:eastAsiaTheme="minorEastAsia" w:hAnsi="Times New Roman" w:cs="Times New Roman"/>
          <w:lang w:eastAsia="x-none"/>
        </w:rPr>
        <w:fldChar w:fldCharType="begin"/>
      </w:r>
      <w:r w:rsidR="0031778B">
        <w:rPr>
          <w:rFonts w:ascii="Times New Roman" w:eastAsiaTheme="minorEastAsia" w:hAnsi="Times New Roman" w:cs="Times New Roman"/>
          <w:lang w:eastAsia="x-none"/>
        </w:rPr>
        <w:instrText xml:space="preserve"> REF _Ref503098736 \r \h </w:instrText>
      </w:r>
      <w:r w:rsidR="0031778B">
        <w:rPr>
          <w:rFonts w:ascii="Times New Roman" w:eastAsiaTheme="minorEastAsia" w:hAnsi="Times New Roman" w:cs="Times New Roman"/>
          <w:lang w:eastAsia="x-none"/>
        </w:rPr>
      </w:r>
      <w:r w:rsidR="0031778B">
        <w:rPr>
          <w:rFonts w:ascii="Times New Roman" w:eastAsiaTheme="minorEastAsia" w:hAnsi="Times New Roman" w:cs="Times New Roman"/>
          <w:lang w:eastAsia="x-none"/>
        </w:rPr>
        <w:fldChar w:fldCharType="separate"/>
      </w:r>
      <w:r w:rsidR="009B501A">
        <w:rPr>
          <w:rFonts w:ascii="Times New Roman" w:eastAsiaTheme="minorEastAsia" w:hAnsi="Times New Roman" w:cs="Times New Roman"/>
          <w:lang w:eastAsia="x-none"/>
        </w:rPr>
        <w:t>[5]</w:t>
      </w:r>
      <w:r w:rsidR="0031778B">
        <w:rPr>
          <w:rFonts w:ascii="Times New Roman" w:eastAsiaTheme="minorEastAsia" w:hAnsi="Times New Roman" w:cs="Times New Roman"/>
          <w:lang w:eastAsia="x-none"/>
        </w:rPr>
        <w:fldChar w:fldCharType="end"/>
      </w:r>
      <w:r w:rsidR="0031778B">
        <w:rPr>
          <w:rFonts w:ascii="Times New Roman" w:eastAsiaTheme="minorEastAsia" w:hAnsi="Times New Roman" w:cs="Times New Roman"/>
          <w:lang w:eastAsia="x-none"/>
        </w:rPr>
        <w:t>)</w:t>
      </w:r>
      <w:r w:rsidR="00084373">
        <w:rPr>
          <w:rFonts w:ascii="Times New Roman" w:eastAsiaTheme="minorEastAsia" w:hAnsi="Times New Roman" w:cs="Times New Roman"/>
          <w:lang w:eastAsia="x-none"/>
        </w:rPr>
        <w:t>.</w:t>
      </w:r>
      <w:r w:rsidR="004F4DDA">
        <w:rPr>
          <w:rFonts w:ascii="Times New Roman" w:eastAsiaTheme="minorEastAsia" w:hAnsi="Times New Roman" w:cs="Times New Roman"/>
          <w:lang w:eastAsia="x-none"/>
        </w:rPr>
        <w:t xml:space="preserve"> Otherwise, </w:t>
      </w:r>
      <w:r w:rsidR="000E3FE7">
        <w:rPr>
          <w:rFonts w:ascii="Times New Roman" w:eastAsiaTheme="minorEastAsia" w:hAnsi="Times New Roman" w:cs="Times New Roman"/>
          <w:lang w:eastAsia="x-none"/>
        </w:rPr>
        <w:t xml:space="preserve">quantize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sidR="000E3FE7">
        <w:rPr>
          <w:rFonts w:ascii="Times New Roman" w:eastAsiaTheme="minorEastAsia" w:hAnsi="Times New Roman" w:cs="Times New Roman"/>
          <w:lang w:eastAsia="x-none"/>
        </w:rPr>
        <w:t xml:space="preserve"> to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oMath>
      <w:r w:rsidR="000E3FE7">
        <w:rPr>
          <w:rFonts w:ascii="Times New Roman" w:eastAsiaTheme="minorEastAsia" w:hAnsi="Times New Roman" w:cs="Times New Roman"/>
          <w:lang w:eastAsia="x-none"/>
        </w:rPr>
        <w:t>:</w:t>
      </w:r>
    </w:p>
    <w:p w14:paraId="341A99AD" w14:textId="6C4AECD2" w:rsidR="000158A5" w:rsidRDefault="00443F35" w:rsidP="00084373">
      <w:pPr>
        <w:jc w:val="center"/>
        <w:rPr>
          <w:rFonts w:ascii="Times New Roman" w:eastAsiaTheme="minorEastAsia" w:hAnsi="Times New Roman" w:cs="Times New Roman"/>
          <w:lang w:eastAsia="x-none"/>
        </w:rPr>
      </w:pP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m:t>
        </m:r>
        <m:func>
          <m:funcPr>
            <m:ctrlPr>
              <w:rPr>
                <w:rFonts w:ascii="Cambria Math" w:eastAsiaTheme="minorEastAsia" w:hAnsi="Cambria Math" w:cs="Times New Roman"/>
                <w:i/>
                <w:lang w:eastAsia="x-none"/>
              </w:rPr>
            </m:ctrlPr>
          </m:funcPr>
          <m:fName>
            <m:r>
              <m:rPr>
                <m:sty m:val="p"/>
              </m:rPr>
              <w:rPr>
                <w:rFonts w:ascii="Cambria Math" w:eastAsiaTheme="minorEastAsia" w:hAnsi="Cambria Math" w:cs="Times New Roman"/>
                <w:lang w:eastAsia="x-none"/>
              </w:rPr>
              <m:t>max</m:t>
            </m:r>
          </m:fName>
          <m:e>
            <m:d>
              <m:dPr>
                <m:ctrlPr>
                  <w:rPr>
                    <w:rFonts w:ascii="Cambria Math" w:eastAsiaTheme="minorEastAsia" w:hAnsi="Cambria Math" w:cs="Times New Roman"/>
                    <w:i/>
                    <w:lang w:eastAsia="x-none"/>
                  </w:rPr>
                </m:ctrlPr>
              </m:dPr>
              <m:e>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3840,2</m:t>
                    </m:r>
                  </m:e>
                  <m:sup>
                    <m:r>
                      <w:rPr>
                        <w:rFonts w:ascii="Cambria Math" w:eastAsiaTheme="minorEastAsia" w:hAnsi="Cambria Math" w:cs="Times New Roman"/>
                        <w:lang w:eastAsia="x-none"/>
                      </w:rPr>
                      <m:t>n</m:t>
                    </m:r>
                  </m:sup>
                </m:sSup>
                <m:r>
                  <w:rPr>
                    <w:rFonts w:ascii="Cambria Math" w:eastAsiaTheme="minorEastAsia" w:hAnsi="Cambria Math" w:cs="Times New Roman"/>
                    <w:lang w:eastAsia="x-none"/>
                  </w:rPr>
                  <m:t>×round</m:t>
                </m:r>
                <m:d>
                  <m:dPr>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r>
                          <w:rPr>
                            <w:rFonts w:ascii="Cambria Math" w:eastAsiaTheme="minorEastAsia" w:hAnsi="Cambria Math" w:cs="Times New Roman"/>
                            <w:lang w:eastAsia="x-none"/>
                          </w:rPr>
                          <m:t>-24</m:t>
                        </m:r>
                      </m:num>
                      <m:den>
                        <m:sSup>
                          <m:sSupPr>
                            <m:ctrlPr>
                              <w:rPr>
                                <w:rFonts w:ascii="Cambria Math" w:eastAsiaTheme="minorEastAsia" w:hAnsi="Cambria Math" w:cs="Times New Roman"/>
                                <w:i/>
                                <w:lang w:eastAsia="x-none"/>
                              </w:rPr>
                            </m:ctrlPr>
                          </m:sSupPr>
                          <m:e>
                            <m:r>
                              <w:rPr>
                                <w:rFonts w:ascii="Cambria Math" w:eastAsiaTheme="minorEastAsia" w:hAnsi="Cambria Math" w:cs="Times New Roman"/>
                                <w:lang w:eastAsia="x-none"/>
                              </w:rPr>
                              <m:t>2</m:t>
                            </m:r>
                          </m:e>
                          <m:sup>
                            <m:r>
                              <w:rPr>
                                <w:rFonts w:ascii="Cambria Math" w:eastAsiaTheme="minorEastAsia" w:hAnsi="Cambria Math" w:cs="Times New Roman"/>
                                <w:lang w:eastAsia="x-none"/>
                              </w:rPr>
                              <m:t>n</m:t>
                            </m:r>
                          </m:sup>
                        </m:sSup>
                      </m:den>
                    </m:f>
                  </m:e>
                </m:d>
              </m:e>
            </m:d>
          </m:e>
        </m:func>
      </m:oMath>
      <w:r w:rsidR="00084373">
        <w:rPr>
          <w:rFonts w:ascii="Times New Roman" w:eastAsiaTheme="minorEastAsia" w:hAnsi="Times New Roman" w:cs="Times New Roman"/>
          <w:lang w:eastAsia="x-none"/>
        </w:rPr>
        <w:t>,</w:t>
      </w:r>
    </w:p>
    <w:p w14:paraId="1F29A954" w14:textId="2DD00D90" w:rsidR="00080036" w:rsidRDefault="00084373"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where </w:t>
      </w:r>
      <m:oMath>
        <m:r>
          <w:rPr>
            <w:rFonts w:ascii="Cambria Math" w:eastAsiaTheme="minorEastAsia" w:hAnsi="Cambria Math" w:cs="Times New Roman"/>
            <w:lang w:eastAsia="x-none"/>
          </w:rPr>
          <m:t>n=</m:t>
        </m:r>
        <m:d>
          <m:dPr>
            <m:begChr m:val="⌊"/>
            <m:endChr m:val="⌋"/>
            <m:ctrlPr>
              <w:rPr>
                <w:rFonts w:ascii="Cambria Math" w:eastAsiaTheme="minorEastAsia" w:hAnsi="Cambria Math" w:cs="Times New Roman"/>
                <w:i/>
                <w:lang w:eastAsia="x-none"/>
              </w:rPr>
            </m:ctrlPr>
          </m:dPr>
          <m:e>
            <m:func>
              <m:funcPr>
                <m:ctrlPr>
                  <w:rPr>
                    <w:rFonts w:ascii="Cambria Math" w:eastAsiaTheme="minorEastAsia" w:hAnsi="Cambria Math" w:cs="Times New Roman"/>
                    <w:i/>
                    <w:lang w:eastAsia="x-none"/>
                  </w:rPr>
                </m:ctrlPr>
              </m:funcPr>
              <m:fName>
                <m:sSub>
                  <m:sSubPr>
                    <m:ctrlPr>
                      <w:rPr>
                        <w:rFonts w:ascii="Cambria Math" w:eastAsiaTheme="minorEastAsia" w:hAnsi="Cambria Math" w:cs="Times New Roman"/>
                        <w:i/>
                        <w:lang w:eastAsia="x-none"/>
                      </w:rPr>
                    </m:ctrlPr>
                  </m:sSubPr>
                  <m:e>
                    <m:r>
                      <m:rPr>
                        <m:sty m:val="p"/>
                      </m:rPr>
                      <w:rPr>
                        <w:rFonts w:ascii="Cambria Math" w:eastAsiaTheme="minorEastAsia" w:hAnsi="Cambria Math" w:cs="Times New Roman"/>
                        <w:lang w:eastAsia="x-none"/>
                      </w:rPr>
                      <m:t>log</m:t>
                    </m:r>
                    <m:ctrlPr>
                      <w:rPr>
                        <w:rFonts w:ascii="Cambria Math" w:eastAsiaTheme="minorEastAsia" w:hAnsi="Cambria Math" w:cs="Times New Roman"/>
                        <w:lang w:eastAsia="x-none"/>
                      </w:rPr>
                    </m:ctrlPr>
                  </m:e>
                  <m:sub>
                    <m:r>
                      <w:rPr>
                        <w:rFonts w:ascii="Cambria Math" w:eastAsiaTheme="minorEastAsia" w:hAnsi="Cambria Math" w:cs="Times New Roman"/>
                        <w:lang w:eastAsia="x-none"/>
                      </w:rPr>
                      <m:t>2</m:t>
                    </m:r>
                    <m:ctrlPr>
                      <w:rPr>
                        <w:rFonts w:ascii="Cambria Math" w:eastAsiaTheme="minorEastAsia" w:hAnsi="Cambria Math" w:cs="Times New Roman"/>
                        <w:lang w:eastAsia="x-none"/>
                      </w:rPr>
                    </m:ctrlPr>
                  </m:sub>
                </m:sSub>
              </m:fName>
              <m:e>
                <m:r>
                  <w:rPr>
                    <w:rFonts w:ascii="Cambria Math" w:eastAsiaTheme="minorEastAsia" w:hAnsi="Cambria Math" w:cs="Times New Roman"/>
                    <w:lang w:eastAsia="x-none"/>
                  </w:rPr>
                  <m:t>(</m:t>
                </m:r>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r>
                  <w:rPr>
                    <w:rFonts w:ascii="Cambria Math" w:eastAsiaTheme="minorEastAsia" w:hAnsi="Cambria Math" w:cs="Times New Roman"/>
                    <w:lang w:eastAsia="x-none"/>
                  </w:rPr>
                  <m:t>-24)</m:t>
                </m:r>
              </m:e>
            </m:func>
          </m:e>
        </m:d>
        <m:r>
          <w:rPr>
            <w:rFonts w:ascii="Cambria Math" w:eastAsiaTheme="minorEastAsia" w:hAnsi="Cambria Math" w:cs="Times New Roman"/>
            <w:lang w:eastAsia="x-none"/>
          </w:rPr>
          <m:t>-5</m:t>
        </m:r>
      </m:oMath>
      <w:r w:rsidR="000E3FE7">
        <w:rPr>
          <w:rFonts w:ascii="Times New Roman" w:eastAsiaTheme="minorEastAsia" w:hAnsi="Times New Roman" w:cs="Times New Roman"/>
          <w:lang w:eastAsia="x-none"/>
        </w:rPr>
        <w:t xml:space="preserve">. </w:t>
      </w:r>
      <w:r w:rsidR="00080036">
        <w:rPr>
          <w:rFonts w:ascii="Times New Roman" w:eastAsiaTheme="minorEastAsia" w:hAnsi="Times New Roman" w:cs="Times New Roman"/>
          <w:lang w:eastAsia="x-none"/>
        </w:rPr>
        <w:t xml:space="preserve">Then, the TBS is calculated </w:t>
      </w:r>
      <w:r w:rsidR="00DD5B3B">
        <w:rPr>
          <w:rFonts w:ascii="Times New Roman" w:eastAsiaTheme="minorEastAsia" w:hAnsi="Times New Roman" w:cs="Times New Roman"/>
          <w:lang w:eastAsia="x-none"/>
        </w:rPr>
        <w:t>by one of the following 3 formulas</w:t>
      </w:r>
      <w:r w:rsidR="00080036">
        <w:rPr>
          <w:rFonts w:ascii="Times New Roman" w:eastAsiaTheme="minorEastAsia" w:hAnsi="Times New Roman" w:cs="Times New Roman"/>
          <w:lang w:eastAsia="x-none"/>
        </w:rPr>
        <w:t>:</w:t>
      </w:r>
    </w:p>
    <w:p w14:paraId="6242B34E" w14:textId="128F512B" w:rsidR="000E3FE7" w:rsidRPr="00080036" w:rsidRDefault="000E3FE7" w:rsidP="00080036">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lastRenderedPageBreak/>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eastAsiaTheme="minorEastAsia" w:hAnsi="Cambria Math" w:cs="Times New Roman"/>
            <w:lang w:eastAsia="x-none"/>
          </w:rPr>
          <m: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then </w:t>
      </w:r>
      <m:oMath>
        <m:r>
          <w:rPr>
            <w:rFonts w:ascii="Cambria Math" w:eastAsiaTheme="minorEastAsia" w:hAnsi="Cambria Math" w:cs="Times New Roman"/>
            <w:lang w:eastAsia="x-none"/>
          </w:rPr>
          <m:t>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3816</m:t>
                </m:r>
              </m:den>
            </m:f>
          </m:e>
        </m:d>
      </m:oMath>
      <w:r w:rsidRPr="0008003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TBS=8C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8C</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 xml:space="preserve">. </w:t>
      </w:r>
    </w:p>
    <w:p w14:paraId="57229BB5" w14:textId="5D71DD3E" w:rsidR="000E3FE7" w:rsidRPr="00080036" w:rsidRDefault="000E3FE7" w:rsidP="00080036">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&gt;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009C1BA1" w:rsidRPr="00080036">
        <w:rPr>
          <w:rFonts w:ascii="Times New Roman" w:eastAsiaTheme="minorEastAsia" w:hAnsi="Times New Roman" w:cs="Times New Roman"/>
          <w:lang w:eastAsia="x-none"/>
        </w:rPr>
        <w:t xml:space="preserve"> and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 xml:space="preserve">&gt;8424, </m:t>
        </m:r>
      </m:oMath>
      <w:r w:rsidRPr="00080036">
        <w:rPr>
          <w:rFonts w:ascii="Times New Roman" w:eastAsiaTheme="minorEastAsia" w:hAnsi="Times New Roman" w:cs="Times New Roman"/>
          <w:lang w:eastAsia="x-none"/>
        </w:rPr>
        <w:t xml:space="preserve">then </w:t>
      </w:r>
      <m:oMath>
        <m:r>
          <w:rPr>
            <w:rFonts w:ascii="Cambria Math" w:eastAsiaTheme="minorEastAsia" w:hAnsi="Cambria Math" w:cs="Times New Roman"/>
            <w:lang w:eastAsia="x-none"/>
          </w:rPr>
          <m:t>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8424</m:t>
                </m:r>
              </m:den>
            </m:f>
          </m:e>
        </m:d>
      </m:oMath>
      <w:r w:rsidRPr="00080036">
        <w:rPr>
          <w:rFonts w:ascii="Times New Roman" w:eastAsiaTheme="minorEastAsia" w:hAnsi="Times New Roman" w:cs="Times New Roman"/>
          <w:lang w:eastAsia="x-none"/>
        </w:rPr>
        <w:t xml:space="preserve"> and </w:t>
      </w:r>
      <m:oMath>
        <m:r>
          <w:rPr>
            <w:rFonts w:ascii="Cambria Math" w:eastAsiaTheme="minorEastAsia" w:hAnsi="Cambria Math" w:cs="Times New Roman"/>
            <w:lang w:eastAsia="x-none"/>
          </w:rPr>
          <m:t>TBS=8C</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8C</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 xml:space="preserve">. </w:t>
      </w:r>
    </w:p>
    <w:p w14:paraId="77AAA766" w14:textId="74249768" w:rsidR="00C369B4" w:rsidRPr="00080036" w:rsidRDefault="000B44D0" w:rsidP="00080036">
      <w:pPr>
        <w:pStyle w:val="ListParagraph"/>
        <w:numPr>
          <w:ilvl w:val="0"/>
          <w:numId w:val="18"/>
        </w:numPr>
        <w:jc w:val="both"/>
        <w:rPr>
          <w:rFonts w:ascii="Times New Roman" w:eastAsiaTheme="minorEastAsia" w:hAnsi="Times New Roman" w:cs="Times New Roman"/>
          <w:lang w:eastAsia="x-none"/>
        </w:rPr>
      </w:pPr>
      <w:r w:rsidRPr="00080036">
        <w:rPr>
          <w:rFonts w:ascii="Times New Roman" w:eastAsiaTheme="minorEastAsia" w:hAnsi="Times New Roman" w:cs="Times New Roman"/>
          <w:lang w:eastAsia="x-none"/>
        </w:rPr>
        <w:t xml:space="preserve">If </w:t>
      </w:r>
      <m:oMath>
        <m:sSub>
          <m:sSubPr>
            <m:ctrlPr>
              <w:rPr>
                <w:rFonts w:ascii="Cambria Math" w:hAnsi="Cambria Math" w:cs="Times New Roman"/>
                <w:i/>
                <w:lang w:eastAsia="x-none"/>
              </w:rPr>
            </m:ctrlPr>
          </m:sSubPr>
          <m:e>
            <m:r>
              <w:rPr>
                <w:rFonts w:ascii="Cambria Math" w:hAnsi="Cambria Math" w:cs="Times New Roman"/>
                <w:lang w:eastAsia="x-none"/>
              </w:rPr>
              <m:t>R</m:t>
            </m:r>
          </m:e>
          <m:sub>
            <m:r>
              <w:rPr>
                <w:rFonts w:ascii="Cambria Math" w:hAnsi="Cambria Math" w:cs="Times New Roman"/>
                <w:lang w:eastAsia="x-none"/>
              </w:rPr>
              <m:t>init</m:t>
            </m:r>
          </m:sub>
        </m:sSub>
        <m:r>
          <w:rPr>
            <w:rFonts w:ascii="Cambria Math" w:hAnsi="Cambria Math" w:cs="Times New Roman"/>
            <w:lang w:eastAsia="x-none"/>
          </w:rPr>
          <m:t>&gt;</m:t>
        </m:r>
        <m:f>
          <m:fPr>
            <m:ctrlPr>
              <w:rPr>
                <w:rFonts w:ascii="Cambria Math" w:eastAsiaTheme="minorEastAsia" w:hAnsi="Cambria Math" w:cs="Times New Roman"/>
                <w:i/>
                <w:lang w:eastAsia="x-none"/>
              </w:rPr>
            </m:ctrlPr>
          </m:fPr>
          <m:num>
            <m:r>
              <w:rPr>
                <w:rFonts w:ascii="Cambria Math" w:eastAsiaTheme="minorEastAsia" w:hAnsi="Cambria Math" w:cs="Times New Roman"/>
                <w:lang w:eastAsia="x-none"/>
              </w:rPr>
              <m:t>1</m:t>
            </m:r>
          </m:num>
          <m:den>
            <m:r>
              <w:rPr>
                <w:rFonts w:ascii="Cambria Math" w:eastAsiaTheme="minorEastAsia" w:hAnsi="Cambria Math" w:cs="Times New Roman"/>
                <w:lang w:eastAsia="x-none"/>
              </w:rPr>
              <m:t>4</m:t>
            </m:r>
          </m:den>
        </m:f>
      </m:oMath>
      <w:r w:rsidRPr="00080036">
        <w:rPr>
          <w:rFonts w:ascii="Times New Roman" w:eastAsiaTheme="minorEastAsia" w:hAnsi="Times New Roman" w:cs="Times New Roman"/>
          <w:lang w:eastAsia="x-none"/>
        </w:rPr>
        <w:t xml:space="preserve"> and </w:t>
      </w:r>
      <m:oMath>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 xml:space="preserve">≤8424, </m:t>
        </m:r>
      </m:oMath>
      <w:r w:rsidRPr="00080036">
        <w:rPr>
          <w:rFonts w:ascii="Times New Roman" w:eastAsiaTheme="minorEastAsia" w:hAnsi="Times New Roman" w:cs="Times New Roman"/>
          <w:lang w:eastAsia="x-none"/>
        </w:rPr>
        <w:t xml:space="preserve">then </w:t>
      </w:r>
      <m:oMath>
        <m:r>
          <w:rPr>
            <w:rFonts w:ascii="Cambria Math" w:eastAsiaTheme="minorEastAsia" w:hAnsi="Cambria Math" w:cs="Times New Roman"/>
            <w:lang w:eastAsia="x-none"/>
          </w:rPr>
          <m:t>TBS=8</m:t>
        </m:r>
        <m:d>
          <m:dPr>
            <m:begChr m:val="⌈"/>
            <m:endChr m:val="⌉"/>
            <m:ctrlPr>
              <w:rPr>
                <w:rFonts w:ascii="Cambria Math" w:eastAsiaTheme="minorEastAsia" w:hAnsi="Cambria Math" w:cs="Times New Roman"/>
                <w:i/>
                <w:lang w:eastAsia="x-none"/>
              </w:rPr>
            </m:ctrlPr>
          </m:dPr>
          <m:e>
            <m:f>
              <m:fPr>
                <m:ctrlPr>
                  <w:rPr>
                    <w:rFonts w:ascii="Cambria Math" w:eastAsiaTheme="minorEastAsia" w:hAnsi="Cambria Math" w:cs="Times New Roman"/>
                    <w:i/>
                    <w:lang w:eastAsia="x-none"/>
                  </w:rPr>
                </m:ctrlPr>
              </m:fPr>
              <m:num>
                <m:sSubSup>
                  <m:sSubSupPr>
                    <m:ctrlPr>
                      <w:rPr>
                        <w:rFonts w:ascii="Cambria Math" w:eastAsiaTheme="minorEastAsia" w:hAnsi="Cambria Math" w:cs="Times New Roman"/>
                        <w:i/>
                        <w:lang w:eastAsia="x-none"/>
                      </w:rPr>
                    </m:ctrlPr>
                  </m:sSubSup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up>
                    <m:r>
                      <w:rPr>
                        <w:rFonts w:ascii="Cambria Math" w:eastAsiaTheme="minorEastAsia" w:hAnsi="Cambria Math" w:cs="Times New Roman"/>
                        <w:lang w:eastAsia="x-none"/>
                      </w:rPr>
                      <m:t>'</m:t>
                    </m:r>
                  </m:sup>
                </m:sSubSup>
                <m:r>
                  <w:rPr>
                    <w:rFonts w:ascii="Cambria Math" w:eastAsiaTheme="minorEastAsia" w:hAnsi="Cambria Math" w:cs="Times New Roman"/>
                    <w:lang w:eastAsia="x-none"/>
                  </w:rPr>
                  <m:t>+24</m:t>
                </m:r>
              </m:num>
              <m:den>
                <m:r>
                  <w:rPr>
                    <w:rFonts w:ascii="Cambria Math" w:eastAsiaTheme="minorEastAsia" w:hAnsi="Cambria Math" w:cs="Times New Roman"/>
                    <w:lang w:eastAsia="x-none"/>
                  </w:rPr>
                  <m:t>8</m:t>
                </m:r>
              </m:den>
            </m:f>
          </m:e>
        </m:d>
        <m:r>
          <w:rPr>
            <w:rFonts w:ascii="Cambria Math" w:eastAsiaTheme="minorEastAsia" w:hAnsi="Cambria Math" w:cs="Times New Roman"/>
            <w:lang w:eastAsia="x-none"/>
          </w:rPr>
          <m:t>-24</m:t>
        </m:r>
      </m:oMath>
      <w:r w:rsidRPr="00080036">
        <w:rPr>
          <w:rFonts w:ascii="Times New Roman" w:eastAsiaTheme="minorEastAsia" w:hAnsi="Times New Roman" w:cs="Times New Roman"/>
          <w:lang w:eastAsia="x-none"/>
        </w:rPr>
        <w:t>.</w:t>
      </w:r>
      <w:r w:rsidR="004452ED">
        <w:rPr>
          <w:rFonts w:ascii="Times New Roman" w:eastAsiaTheme="minorEastAsia" w:hAnsi="Times New Roman" w:cs="Times New Roman"/>
          <w:lang w:eastAsia="x-none"/>
        </w:rPr>
        <w:t xml:space="preserve"> </w:t>
      </w:r>
    </w:p>
    <w:p w14:paraId="0E83964A" w14:textId="7A91A64A" w:rsidR="00B51BB1" w:rsidRDefault="0031778B" w:rsidP="009472C6">
      <w:pPr>
        <w:jc w:val="both"/>
        <w:rPr>
          <w:rFonts w:ascii="Times New Roman" w:hAnsi="Times New Roman" w:cs="Times New Roman"/>
          <w:lang w:val="en-GB"/>
        </w:rPr>
      </w:pPr>
      <w:r>
        <w:rPr>
          <w:rFonts w:ascii="Times New Roman" w:eastAsiaTheme="minorEastAsia" w:hAnsi="Times New Roman" w:cs="Times New Roman"/>
          <w:lang w:eastAsia="x-none"/>
        </w:rPr>
        <w:t xml:space="preserve">As mentioned in </w:t>
      </w:r>
      <w:r>
        <w:rPr>
          <w:rFonts w:ascii="Times New Roman" w:eastAsiaTheme="minorEastAsia" w:hAnsi="Times New Roman" w:cs="Times New Roman"/>
          <w:lang w:eastAsia="x-none"/>
        </w:rPr>
        <w:fldChar w:fldCharType="begin"/>
      </w:r>
      <w:r>
        <w:rPr>
          <w:rFonts w:ascii="Times New Roman" w:eastAsiaTheme="minorEastAsia" w:hAnsi="Times New Roman" w:cs="Times New Roman"/>
          <w:lang w:eastAsia="x-none"/>
        </w:rPr>
        <w:instrText xml:space="preserve"> REF _Ref502938944 \r \h </w:instrText>
      </w:r>
      <w:r>
        <w:rPr>
          <w:rFonts w:ascii="Times New Roman" w:eastAsiaTheme="minorEastAsia" w:hAnsi="Times New Roman" w:cs="Times New Roman"/>
          <w:lang w:eastAsia="x-none"/>
        </w:rPr>
      </w:r>
      <w:r>
        <w:rPr>
          <w:rFonts w:ascii="Times New Roman" w:eastAsiaTheme="minorEastAsia" w:hAnsi="Times New Roman" w:cs="Times New Roman"/>
          <w:lang w:eastAsia="x-none"/>
        </w:rPr>
        <w:fldChar w:fldCharType="separate"/>
      </w:r>
      <w:r w:rsidR="009B501A">
        <w:rPr>
          <w:rFonts w:ascii="Times New Roman" w:eastAsiaTheme="minorEastAsia" w:hAnsi="Times New Roman" w:cs="Times New Roman"/>
          <w:lang w:eastAsia="x-none"/>
        </w:rPr>
        <w:t>[1]</w:t>
      </w:r>
      <w:r>
        <w:rPr>
          <w:rFonts w:ascii="Times New Roman" w:eastAsiaTheme="minorEastAsia" w:hAnsi="Times New Roman" w:cs="Times New Roman"/>
          <w:lang w:eastAsia="x-none"/>
        </w:rPr>
        <w:fldChar w:fldCharType="end"/>
      </w:r>
      <w:r>
        <w:rPr>
          <w:rFonts w:ascii="Times New Roman" w:eastAsiaTheme="minorEastAsia" w:hAnsi="Times New Roman" w:cs="Times New Roman"/>
          <w:lang w:eastAsia="x-none"/>
        </w:rPr>
        <w:t xml:space="preserve">, </w:t>
      </w:r>
      <w:r w:rsidR="002729FA">
        <w:rPr>
          <w:rFonts w:ascii="Times New Roman" w:eastAsiaTheme="minorEastAsia" w:hAnsi="Times New Roman" w:cs="Times New Roman"/>
          <w:lang w:eastAsia="x-none"/>
        </w:rPr>
        <w:t>it is possible that</w:t>
      </w:r>
      <w:r>
        <w:rPr>
          <w:rFonts w:ascii="Times New Roman" w:eastAsiaTheme="minorEastAsia" w:hAnsi="Times New Roman" w:cs="Times New Roman"/>
          <w:lang w:eastAsia="x-none"/>
        </w:rPr>
        <w:t xml:space="preserve"> due to </w:t>
      </w:r>
      <w:r w:rsidR="000F4F5C">
        <w:rPr>
          <w:rFonts w:ascii="Times New Roman" w:eastAsiaTheme="minorEastAsia" w:hAnsi="Times New Roman" w:cs="Times New Roman"/>
          <w:lang w:eastAsia="x-none"/>
        </w:rPr>
        <w:t>its</w:t>
      </w:r>
      <w:r>
        <w:rPr>
          <w:rFonts w:ascii="Times New Roman" w:eastAsiaTheme="minorEastAsia" w:hAnsi="Times New Roman" w:cs="Times New Roman"/>
          <w:lang w:eastAsia="x-none"/>
        </w:rPr>
        <w:t xml:space="preserve"> capabilities,</w:t>
      </w:r>
      <w:r w:rsidR="00ED32CB">
        <w:rPr>
          <w:rFonts w:ascii="Times New Roman" w:eastAsiaTheme="minorEastAsia" w:hAnsi="Times New Roman" w:cs="Times New Roman"/>
          <w:lang w:eastAsia="x-none"/>
        </w:rPr>
        <w:t xml:space="preserve"> a</w:t>
      </w:r>
      <w:r w:rsidR="002729FA">
        <w:rPr>
          <w:rFonts w:ascii="Times New Roman" w:eastAsiaTheme="minorEastAsia" w:hAnsi="Times New Roman" w:cs="Times New Roman"/>
          <w:lang w:eastAsia="x-none"/>
        </w:rPr>
        <w:t xml:space="preserve"> UE does not</w:t>
      </w:r>
      <w:r>
        <w:rPr>
          <w:rFonts w:ascii="Times New Roman" w:eastAsiaTheme="minorEastAsia" w:hAnsi="Times New Roman" w:cs="Times New Roman"/>
          <w:lang w:eastAsia="x-none"/>
        </w:rPr>
        <w:t xml:space="preserve"> need to implement both BGs</w:t>
      </w:r>
      <w:r w:rsidR="002729FA">
        <w:rPr>
          <w:rFonts w:ascii="Times New Roman" w:eastAsiaTheme="minorEastAsia" w:hAnsi="Times New Roman" w:cs="Times New Roman"/>
          <w:lang w:eastAsia="x-none"/>
        </w:rPr>
        <w:t xml:space="preserve">. </w:t>
      </w:r>
      <w:r w:rsidR="00C369B4">
        <w:rPr>
          <w:rFonts w:ascii="Times New Roman" w:eastAsiaTheme="minorEastAsia" w:hAnsi="Times New Roman" w:cs="Times New Roman"/>
          <w:lang w:eastAsia="x-none"/>
        </w:rPr>
        <w:t>S</w:t>
      </w:r>
      <w:r>
        <w:rPr>
          <w:rFonts w:ascii="Times New Roman" w:eastAsiaTheme="minorEastAsia" w:hAnsi="Times New Roman" w:cs="Times New Roman"/>
          <w:lang w:eastAsia="x-none"/>
        </w:rPr>
        <w:t xml:space="preserve">pecifically, if </w:t>
      </w:r>
      <w:r w:rsidR="00C369B4">
        <w:rPr>
          <w:rFonts w:ascii="Times New Roman" w:eastAsiaTheme="minorEastAsia" w:hAnsi="Times New Roman" w:cs="Times New Roman"/>
          <w:lang w:eastAsia="x-none"/>
        </w:rPr>
        <w:t xml:space="preserve">a UE </w:t>
      </w:r>
      <w:r w:rsidR="002729FA">
        <w:rPr>
          <w:rFonts w:ascii="Times New Roman" w:hAnsi="Times New Roman" w:cs="Times New Roman"/>
          <w:lang w:val="en-GB"/>
        </w:rPr>
        <w:t>only implement</w:t>
      </w:r>
      <w:r>
        <w:rPr>
          <w:rFonts w:ascii="Times New Roman" w:hAnsi="Times New Roman" w:cs="Times New Roman"/>
          <w:lang w:val="en-GB"/>
        </w:rPr>
        <w:t>s</w:t>
      </w:r>
      <w:r w:rsidR="00C369B4">
        <w:rPr>
          <w:rFonts w:ascii="Times New Roman" w:hAnsi="Times New Roman" w:cs="Times New Roman"/>
          <w:lang w:val="en-GB"/>
        </w:rPr>
        <w:t xml:space="preserve"> BG2</w:t>
      </w:r>
      <w:r>
        <w:rPr>
          <w:rFonts w:ascii="Times New Roman" w:hAnsi="Times New Roman" w:cs="Times New Roman"/>
          <w:lang w:val="en-GB"/>
        </w:rPr>
        <w:t>, t</w:t>
      </w:r>
      <w:r w:rsidR="002729FA">
        <w:rPr>
          <w:rFonts w:ascii="Times New Roman" w:hAnsi="Times New Roman" w:cs="Times New Roman"/>
          <w:lang w:val="en-GB"/>
        </w:rPr>
        <w:t>hen the segme</w:t>
      </w:r>
      <w:r>
        <w:rPr>
          <w:rFonts w:ascii="Times New Roman" w:hAnsi="Times New Roman" w:cs="Times New Roman"/>
          <w:lang w:val="en-GB"/>
        </w:rPr>
        <w:t>nted CBs may not be equal size according to the current agreements.</w:t>
      </w:r>
    </w:p>
    <w:p w14:paraId="46BDC99E" w14:textId="7FE3C235" w:rsidR="000E3FE7" w:rsidRDefault="00C369B4" w:rsidP="009472C6">
      <w:pPr>
        <w:jc w:val="both"/>
        <w:rPr>
          <w:rFonts w:ascii="Times New Roman" w:eastAsiaTheme="minorEastAsia" w:hAnsi="Times New Roman" w:cs="Times New Roman"/>
          <w:lang w:eastAsia="x-none"/>
        </w:rPr>
      </w:pPr>
      <w:r>
        <w:rPr>
          <w:rFonts w:ascii="Times New Roman" w:hAnsi="Times New Roman" w:cs="Times New Roman"/>
          <w:lang w:val="en-GB"/>
        </w:rPr>
        <w:t xml:space="preserve">Consider </w:t>
      </w:r>
      <w:r w:rsidR="00B51BB1">
        <w:rPr>
          <w:rFonts w:ascii="Times New Roman" w:hAnsi="Times New Roman" w:cs="Times New Roman"/>
          <w:lang w:val="en-GB"/>
        </w:rPr>
        <w:t>an example</w:t>
      </w:r>
      <w:r>
        <w:rPr>
          <w:rFonts w:ascii="Times New Roman" w:hAnsi="Times New Roman" w:cs="Times New Roman"/>
          <w:lang w:val="en-GB"/>
        </w:rPr>
        <w:t xml:space="preserve"> </w:t>
      </w:r>
      <w:r w:rsidR="00B306AD">
        <w:rPr>
          <w:rFonts w:ascii="Times New Roman" w:hAnsi="Times New Roman" w:cs="Times New Roman"/>
          <w:lang w:val="en-GB"/>
        </w:rPr>
        <w:t xml:space="preserve">where </w:t>
      </w:r>
      <w:r>
        <w:rPr>
          <w:rFonts w:ascii="Times New Roman" w:hAnsi="Times New Roman" w:cs="Times New Roman"/>
          <w:lang w:val="en-GB"/>
        </w:rPr>
        <w:t xml:space="preserve">the higher layer parameter </w:t>
      </w:r>
      <w:r w:rsidRPr="0048482F">
        <w:rPr>
          <w:i/>
          <w:color w:val="000000"/>
        </w:rPr>
        <w:t>MCS-Table-PDSCH</w:t>
      </w:r>
      <w:r>
        <w:rPr>
          <w:rFonts w:ascii="Times New Roman" w:eastAsiaTheme="minorEastAsia" w:hAnsi="Times New Roman" w:cs="Times New Roman"/>
          <w:lang w:eastAsia="x-none"/>
        </w:rPr>
        <w:t xml:space="preserve"> is not set to 256QAM. </w:t>
      </w:r>
      <w:r w:rsidR="00B306AD">
        <w:rPr>
          <w:rFonts w:ascii="Times New Roman" w:eastAsiaTheme="minorEastAsia" w:hAnsi="Times New Roman" w:cs="Times New Roman"/>
          <w:lang w:eastAsia="x-none"/>
        </w:rPr>
        <w:t>Suppose the</w:t>
      </w:r>
      <w:r w:rsidR="00B306AD">
        <w:rPr>
          <w:rFonts w:ascii="Times New Roman" w:hAnsi="Times New Roman" w:cs="Times New Roman"/>
          <w:lang w:val="en-GB"/>
        </w:rPr>
        <w:t xml:space="preserve"> MCS index is 16, which corresponds to </w:t>
      </w:r>
      <w:r>
        <w:rPr>
          <w:rFonts w:ascii="Times New Roman" w:eastAsiaTheme="minorEastAsia" w:hAnsi="Times New Roman" w:cs="Times New Roman"/>
          <w:lang w:eastAsia="x-none"/>
        </w:rPr>
        <w:t>t</w:t>
      </w:r>
      <w:r w:rsidR="00B306AD">
        <w:rPr>
          <w:rFonts w:ascii="Times New Roman" w:eastAsiaTheme="minorEastAsia" w:hAnsi="Times New Roman" w:cs="Times New Roman"/>
          <w:lang w:eastAsia="x-none"/>
        </w:rPr>
        <w:t xml:space="preserve">he target code rate </w:t>
      </w:r>
      <w:r w:rsidR="00080036">
        <w:rPr>
          <w:rFonts w:ascii="Times New Roman" w:eastAsiaTheme="minorEastAsia" w:hAnsi="Times New Roman" w:cs="Times New Roman"/>
          <w:lang w:eastAsia="x-none"/>
        </w:rPr>
        <w:t xml:space="preserve">658/1024. </w:t>
      </w:r>
      <w:r>
        <w:rPr>
          <w:rFonts w:ascii="Times New Roman" w:eastAsiaTheme="minorEastAsia" w:hAnsi="Times New Roman" w:cs="Times New Roman"/>
          <w:lang w:eastAsia="x-none"/>
        </w:rPr>
        <w:t xml:space="preserve">If the value of </w:t>
      </w:r>
      <m:oMath>
        <m:sSub>
          <m:sSubPr>
            <m:ctrlPr>
              <w:rPr>
                <w:rFonts w:ascii="Cambria Math" w:eastAsiaTheme="minorEastAsia" w:hAnsi="Cambria Math" w:cs="Times New Roman"/>
                <w:i/>
                <w:lang w:eastAsia="x-none"/>
              </w:rPr>
            </m:ctrlPr>
          </m:sSubPr>
          <m:e>
            <m:r>
              <w:rPr>
                <w:rFonts w:ascii="Cambria Math" w:eastAsiaTheme="minorEastAsia" w:hAnsi="Cambria Math" w:cs="Times New Roman"/>
                <w:lang w:eastAsia="x-none"/>
              </w:rPr>
              <m:t>N</m:t>
            </m:r>
          </m:e>
          <m:sub>
            <m:r>
              <w:rPr>
                <w:rFonts w:ascii="Cambria Math" w:eastAsiaTheme="minorEastAsia" w:hAnsi="Cambria Math" w:cs="Times New Roman"/>
                <w:lang w:eastAsia="x-none"/>
              </w:rPr>
              <m:t>info</m:t>
            </m:r>
          </m:sub>
        </m:sSub>
      </m:oMath>
      <w:r w:rsidR="00B306AD">
        <w:rPr>
          <w:rFonts w:ascii="Times New Roman" w:eastAsiaTheme="minorEastAsia" w:hAnsi="Times New Roman" w:cs="Times New Roman"/>
          <w:lang w:eastAsia="x-none"/>
        </w:rPr>
        <w:t xml:space="preserve"> is</w:t>
      </w:r>
      <w:r w:rsidR="00B51BB1">
        <w:rPr>
          <w:rFonts w:ascii="Times New Roman" w:eastAsiaTheme="minorEastAsia" w:hAnsi="Times New Roman" w:cs="Times New Roman"/>
          <w:lang w:eastAsia="x-none"/>
        </w:rPr>
        <w:t xml:space="preserve"> 9933, t</w:t>
      </w:r>
      <w:r w:rsidR="00E73CE0">
        <w:rPr>
          <w:rFonts w:ascii="Times New Roman" w:eastAsiaTheme="minorEastAsia" w:hAnsi="Times New Roman" w:cs="Times New Roman"/>
          <w:lang w:eastAsia="x-none"/>
        </w:rPr>
        <w:t xml:space="preserve">hen </w:t>
      </w:r>
      <w:r w:rsidR="00ED32CB">
        <w:rPr>
          <w:rFonts w:ascii="Times New Roman" w:eastAsiaTheme="minorEastAsia" w:hAnsi="Times New Roman" w:cs="Times New Roman"/>
          <w:lang w:eastAsia="x-none"/>
        </w:rPr>
        <w:t xml:space="preserve">the </w:t>
      </w:r>
      <w:r w:rsidR="00E73CE0">
        <w:rPr>
          <w:rFonts w:ascii="Times New Roman" w:eastAsiaTheme="minorEastAsia" w:hAnsi="Times New Roman" w:cs="Times New Roman"/>
          <w:lang w:eastAsia="x-none"/>
        </w:rPr>
        <w:t xml:space="preserve">TBS is </w:t>
      </w:r>
      <w:r w:rsidR="00B306AD">
        <w:rPr>
          <w:rFonts w:ascii="Times New Roman" w:eastAsiaTheme="minorEastAsia" w:hAnsi="Times New Roman" w:cs="Times New Roman"/>
          <w:lang w:eastAsia="x-none"/>
        </w:rPr>
        <w:t>determined to be</w:t>
      </w:r>
      <w:r w:rsidR="00E73CE0">
        <w:rPr>
          <w:rFonts w:ascii="Times New Roman" w:eastAsiaTheme="minorEastAsia" w:hAnsi="Times New Roman" w:cs="Times New Roman"/>
          <w:lang w:eastAsia="x-none"/>
        </w:rPr>
        <w:t xml:space="preserve"> 9992</w:t>
      </w:r>
      <w:r w:rsidR="00B51BB1">
        <w:rPr>
          <w:rFonts w:ascii="Times New Roman" w:eastAsiaTheme="minorEastAsia" w:hAnsi="Times New Roman" w:cs="Times New Roman"/>
          <w:lang w:eastAsia="x-none"/>
        </w:rPr>
        <w:t xml:space="preserve"> bits </w:t>
      </w:r>
      <w:r w:rsidR="00B306AD">
        <w:rPr>
          <w:rFonts w:ascii="Times New Roman" w:eastAsiaTheme="minorEastAsia" w:hAnsi="Times New Roman" w:cs="Times New Roman"/>
          <w:lang w:eastAsia="x-none"/>
        </w:rPr>
        <w:t>according to the above formulas. If a</w:t>
      </w:r>
      <w:r w:rsidR="00B51BB1">
        <w:rPr>
          <w:rFonts w:ascii="Times New Roman" w:eastAsiaTheme="minorEastAsia" w:hAnsi="Times New Roman" w:cs="Times New Roman"/>
          <w:lang w:eastAsia="x-none"/>
        </w:rPr>
        <w:t xml:space="preserve"> UE only supports BG2, </w:t>
      </w:r>
      <w:r w:rsidR="00B306AD">
        <w:rPr>
          <w:rFonts w:ascii="Times New Roman" w:eastAsiaTheme="minorEastAsia" w:hAnsi="Times New Roman" w:cs="Times New Roman"/>
          <w:lang w:eastAsia="x-none"/>
        </w:rPr>
        <w:t xml:space="preserve">then there are 3 </w:t>
      </w:r>
      <w:r w:rsidR="00B51BB1">
        <w:rPr>
          <w:rFonts w:ascii="Times New Roman" w:eastAsiaTheme="minorEastAsia" w:hAnsi="Times New Roman" w:cs="Times New Roman"/>
          <w:lang w:eastAsia="x-none"/>
        </w:rPr>
        <w:t>segmented</w:t>
      </w:r>
      <w:r w:rsidR="00B306AD">
        <w:rPr>
          <w:rFonts w:ascii="Times New Roman" w:eastAsiaTheme="minorEastAsia" w:hAnsi="Times New Roman" w:cs="Times New Roman"/>
          <w:lang w:eastAsia="x-none"/>
        </w:rPr>
        <w:t xml:space="preserve"> CBs. Since the TBS plus</w:t>
      </w:r>
      <w:r w:rsidR="00B51BB1">
        <w:rPr>
          <w:rFonts w:ascii="Times New Roman" w:eastAsiaTheme="minorEastAsia" w:hAnsi="Times New Roman" w:cs="Times New Roman"/>
          <w:lang w:eastAsia="x-none"/>
        </w:rPr>
        <w:t xml:space="preserve"> 24 bits </w:t>
      </w:r>
      <w:r w:rsidR="00E73CE0">
        <w:rPr>
          <w:rFonts w:ascii="Times New Roman" w:eastAsiaTheme="minorEastAsia" w:hAnsi="Times New Roman" w:cs="Times New Roman"/>
          <w:lang w:eastAsia="x-none"/>
        </w:rPr>
        <w:t>TB CRC is equal to 10016</w:t>
      </w:r>
      <w:r w:rsidR="00B51BB1">
        <w:rPr>
          <w:rFonts w:ascii="Times New Roman" w:eastAsiaTheme="minorEastAsia" w:hAnsi="Times New Roman" w:cs="Times New Roman"/>
          <w:lang w:eastAsia="x-none"/>
        </w:rPr>
        <w:t xml:space="preserve">, which is not divisible by 3, these 3 CBs will not have the identical size. </w:t>
      </w:r>
    </w:p>
    <w:p w14:paraId="5E722CDF" w14:textId="4571DAC4" w:rsidR="000F7847" w:rsidRPr="000F7847" w:rsidRDefault="000F7847" w:rsidP="009472C6">
      <w:pPr>
        <w:jc w:val="both"/>
        <w:rPr>
          <w:rFonts w:ascii="Times New Roman" w:hAnsi="Times New Roman" w:cs="Times New Roman"/>
          <w:i/>
          <w:lang w:val="en-GB"/>
        </w:rPr>
      </w:pPr>
      <w:r>
        <w:rPr>
          <w:rFonts w:ascii="Times New Roman" w:hAnsi="Times New Roman" w:cs="Times New Roman"/>
          <w:i/>
          <w:lang w:val="en-GB"/>
        </w:rPr>
        <w:t xml:space="preserve">Observation 1: If a UE only </w:t>
      </w:r>
      <w:r w:rsidR="00B306AD">
        <w:rPr>
          <w:rFonts w:ascii="Times New Roman" w:hAnsi="Times New Roman" w:cs="Times New Roman"/>
          <w:i/>
          <w:lang w:val="en-GB"/>
        </w:rPr>
        <w:t>implement</w:t>
      </w:r>
      <w:r>
        <w:rPr>
          <w:rFonts w:ascii="Times New Roman" w:hAnsi="Times New Roman" w:cs="Times New Roman"/>
          <w:i/>
          <w:lang w:val="en-GB"/>
        </w:rPr>
        <w:t xml:space="preserve">s BG2, then it may have unequal size CBs based on the current TBS determination </w:t>
      </w:r>
      <w:r w:rsidR="000F4F5C">
        <w:rPr>
          <w:rFonts w:ascii="Times New Roman" w:hAnsi="Times New Roman" w:cs="Times New Roman"/>
          <w:i/>
          <w:lang w:val="en-GB"/>
        </w:rPr>
        <w:t xml:space="preserve">process </w:t>
      </w:r>
      <w:r>
        <w:rPr>
          <w:rFonts w:ascii="Times New Roman" w:hAnsi="Times New Roman" w:cs="Times New Roman"/>
          <w:i/>
          <w:lang w:val="en-GB"/>
        </w:rPr>
        <w:t xml:space="preserve">and </w:t>
      </w:r>
      <w:r w:rsidR="00E73CE0">
        <w:rPr>
          <w:rFonts w:ascii="Times New Roman" w:hAnsi="Times New Roman" w:cs="Times New Roman"/>
          <w:i/>
          <w:lang w:val="en-GB"/>
        </w:rPr>
        <w:t xml:space="preserve">CB </w:t>
      </w:r>
      <w:r>
        <w:rPr>
          <w:rFonts w:ascii="Times New Roman" w:hAnsi="Times New Roman" w:cs="Times New Roman"/>
          <w:i/>
          <w:lang w:val="en-GB"/>
        </w:rPr>
        <w:t>segmentation process.</w:t>
      </w:r>
    </w:p>
    <w:p w14:paraId="0A6150B5" w14:textId="5CAEA126" w:rsidR="00C369B4" w:rsidRDefault="00E73CE0" w:rsidP="009472C6">
      <w:p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T</w:t>
      </w:r>
      <w:r w:rsidR="000F7847">
        <w:rPr>
          <w:rFonts w:ascii="Times New Roman" w:eastAsiaTheme="minorEastAsia" w:hAnsi="Times New Roman" w:cs="Times New Roman"/>
          <w:lang w:eastAsia="x-none"/>
        </w:rPr>
        <w:t>here are sever</w:t>
      </w:r>
      <w:r>
        <w:rPr>
          <w:rFonts w:ascii="Times New Roman" w:eastAsiaTheme="minorEastAsia" w:hAnsi="Times New Roman" w:cs="Times New Roman"/>
          <w:lang w:eastAsia="x-none"/>
        </w:rPr>
        <w:t>al ways to</w:t>
      </w:r>
      <w:r w:rsidR="000003F6">
        <w:rPr>
          <w:rFonts w:ascii="Times New Roman" w:eastAsiaTheme="minorEastAsia" w:hAnsi="Times New Roman" w:cs="Times New Roman"/>
          <w:lang w:eastAsia="x-none"/>
        </w:rPr>
        <w:t xml:space="preserve"> ensure</w:t>
      </w:r>
      <w:r w:rsidR="00B306AD">
        <w:rPr>
          <w:rFonts w:ascii="Times New Roman" w:eastAsiaTheme="minorEastAsia" w:hAnsi="Times New Roman" w:cs="Times New Roman"/>
          <w:lang w:eastAsia="x-none"/>
        </w:rPr>
        <w:t xml:space="preserve"> CBs are</w:t>
      </w:r>
      <w:r w:rsidR="000003F6">
        <w:rPr>
          <w:rFonts w:ascii="Times New Roman" w:eastAsiaTheme="minorEastAsia" w:hAnsi="Times New Roman" w:cs="Times New Roman"/>
          <w:lang w:eastAsia="x-none"/>
        </w:rPr>
        <w:t xml:space="preserve"> still</w:t>
      </w:r>
      <w:r w:rsidR="00B306AD">
        <w:rPr>
          <w:rFonts w:ascii="Times New Roman" w:eastAsiaTheme="minorEastAsia" w:hAnsi="Times New Roman" w:cs="Times New Roman"/>
          <w:lang w:eastAsia="x-none"/>
        </w:rPr>
        <w:t xml:space="preserve"> </w:t>
      </w:r>
      <w:r w:rsidR="000003F6">
        <w:rPr>
          <w:rFonts w:ascii="Times New Roman" w:eastAsiaTheme="minorEastAsia" w:hAnsi="Times New Roman" w:cs="Times New Roman"/>
          <w:lang w:eastAsia="x-none"/>
        </w:rPr>
        <w:t xml:space="preserve">of the same </w:t>
      </w:r>
      <w:r w:rsidR="00B306AD">
        <w:rPr>
          <w:rFonts w:ascii="Times New Roman" w:eastAsiaTheme="minorEastAsia" w:hAnsi="Times New Roman" w:cs="Times New Roman"/>
          <w:lang w:eastAsia="x-none"/>
        </w:rPr>
        <w:t>size</w:t>
      </w:r>
      <w:r w:rsidR="000003F6">
        <w:rPr>
          <w:rFonts w:ascii="Times New Roman" w:eastAsiaTheme="minorEastAsia" w:hAnsi="Times New Roman" w:cs="Times New Roman"/>
          <w:lang w:eastAsia="x-none"/>
        </w:rPr>
        <w:t xml:space="preserve"> for those UEs which only implement BG2:</w:t>
      </w:r>
    </w:p>
    <w:p w14:paraId="2C7F3600" w14:textId="206CA4C5" w:rsidR="000F7847" w:rsidRDefault="000F7847"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Use</w:t>
      </w:r>
      <w:r w:rsidR="002729FA">
        <w:rPr>
          <w:rFonts w:ascii="Times New Roman" w:eastAsiaTheme="minorEastAsia" w:hAnsi="Times New Roman" w:cs="Times New Roman"/>
          <w:lang w:eastAsia="x-none"/>
        </w:rPr>
        <w:t xml:space="preserve"> a</w:t>
      </w:r>
      <w:r>
        <w:rPr>
          <w:rFonts w:ascii="Times New Roman" w:eastAsiaTheme="minorEastAsia" w:hAnsi="Times New Roman" w:cs="Times New Roman"/>
          <w:lang w:eastAsia="x-none"/>
        </w:rPr>
        <w:t xml:space="preserve"> different TBS determination process for </w:t>
      </w:r>
      <w:r w:rsidR="000003F6">
        <w:rPr>
          <w:rFonts w:ascii="Times New Roman" w:eastAsiaTheme="minorEastAsia" w:hAnsi="Times New Roman" w:cs="Times New Roman"/>
          <w:lang w:eastAsia="x-none"/>
        </w:rPr>
        <w:t xml:space="preserve">the </w:t>
      </w:r>
      <w:r>
        <w:rPr>
          <w:rFonts w:ascii="Times New Roman" w:eastAsiaTheme="minorEastAsia" w:hAnsi="Times New Roman" w:cs="Times New Roman"/>
          <w:lang w:eastAsia="x-none"/>
        </w:rPr>
        <w:t>UE</w:t>
      </w:r>
      <w:r w:rsidR="00B306AD">
        <w:rPr>
          <w:rFonts w:ascii="Times New Roman" w:eastAsiaTheme="minorEastAsia" w:hAnsi="Times New Roman" w:cs="Times New Roman"/>
          <w:lang w:eastAsia="x-none"/>
        </w:rPr>
        <w:t>s</w:t>
      </w:r>
      <w:r w:rsidR="002729FA">
        <w:rPr>
          <w:rFonts w:ascii="Times New Roman" w:eastAsiaTheme="minorEastAsia" w:hAnsi="Times New Roman" w:cs="Times New Roman"/>
          <w:lang w:eastAsia="x-none"/>
        </w:rPr>
        <w:t xml:space="preserve"> only</w:t>
      </w:r>
      <w:r w:rsidR="00B306AD">
        <w:rPr>
          <w:rFonts w:ascii="Times New Roman" w:eastAsiaTheme="minorEastAsia" w:hAnsi="Times New Roman" w:cs="Times New Roman"/>
          <w:lang w:eastAsia="x-none"/>
        </w:rPr>
        <w:t xml:space="preserve"> implementing</w:t>
      </w:r>
      <w:r>
        <w:rPr>
          <w:rFonts w:ascii="Times New Roman" w:eastAsiaTheme="minorEastAsia" w:hAnsi="Times New Roman" w:cs="Times New Roman"/>
          <w:lang w:eastAsia="x-none"/>
        </w:rPr>
        <w:t xml:space="preserve"> BG2</w:t>
      </w:r>
      <w:r w:rsidR="00DD5B3B">
        <w:rPr>
          <w:rFonts w:ascii="Times New Roman" w:eastAsiaTheme="minorEastAsia" w:hAnsi="Times New Roman" w:cs="Times New Roman"/>
          <w:lang w:eastAsia="x-none"/>
        </w:rPr>
        <w:t>. Specifically, the above TBS formulas may be modified.</w:t>
      </w:r>
    </w:p>
    <w:p w14:paraId="6F2B2BE5" w14:textId="6476648C" w:rsidR="000F7847" w:rsidRDefault="000003F6"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Place additional r</w:t>
      </w:r>
      <w:r w:rsidR="000F7847">
        <w:rPr>
          <w:rFonts w:ascii="Times New Roman" w:eastAsiaTheme="minorEastAsia" w:hAnsi="Times New Roman" w:cs="Times New Roman"/>
          <w:lang w:eastAsia="x-none"/>
        </w:rPr>
        <w:t>estrict</w:t>
      </w:r>
      <w:r>
        <w:rPr>
          <w:rFonts w:ascii="Times New Roman" w:eastAsiaTheme="minorEastAsia" w:hAnsi="Times New Roman" w:cs="Times New Roman"/>
          <w:lang w:eastAsia="x-none"/>
        </w:rPr>
        <w:t>ions in</w:t>
      </w:r>
      <w:r w:rsidR="000F7847">
        <w:rPr>
          <w:rFonts w:ascii="Times New Roman" w:eastAsiaTheme="minorEastAsia" w:hAnsi="Times New Roman" w:cs="Times New Roman"/>
          <w:lang w:eastAsia="x-none"/>
        </w:rPr>
        <w:t xml:space="preserve"> the TBS </w:t>
      </w:r>
      <w:r>
        <w:rPr>
          <w:rFonts w:ascii="Times New Roman" w:eastAsiaTheme="minorEastAsia" w:hAnsi="Times New Roman" w:cs="Times New Roman"/>
          <w:lang w:eastAsia="x-none"/>
        </w:rPr>
        <w:t xml:space="preserve">determination process </w:t>
      </w:r>
      <w:r w:rsidR="000F7847">
        <w:rPr>
          <w:rFonts w:ascii="Times New Roman" w:eastAsiaTheme="minorEastAsia" w:hAnsi="Times New Roman" w:cs="Times New Roman"/>
          <w:lang w:eastAsia="x-none"/>
        </w:rPr>
        <w:t>for</w:t>
      </w:r>
      <w:r>
        <w:rPr>
          <w:rFonts w:ascii="Times New Roman" w:eastAsiaTheme="minorEastAsia" w:hAnsi="Times New Roman" w:cs="Times New Roman"/>
          <w:lang w:eastAsia="x-none"/>
        </w:rPr>
        <w:t xml:space="preserve"> the</w:t>
      </w:r>
      <w:r w:rsidR="000F7847">
        <w:rPr>
          <w:rFonts w:ascii="Times New Roman" w:eastAsiaTheme="minorEastAsia" w:hAnsi="Times New Roman" w:cs="Times New Roman"/>
          <w:lang w:eastAsia="x-none"/>
        </w:rPr>
        <w:t xml:space="preserve"> UEs </w:t>
      </w:r>
      <w:r w:rsidR="002729FA">
        <w:rPr>
          <w:rFonts w:ascii="Times New Roman" w:eastAsiaTheme="minorEastAsia" w:hAnsi="Times New Roman" w:cs="Times New Roman"/>
          <w:lang w:eastAsia="x-none"/>
        </w:rPr>
        <w:t>only</w:t>
      </w:r>
      <w:r w:rsidR="00B306AD">
        <w:rPr>
          <w:rFonts w:ascii="Times New Roman" w:eastAsiaTheme="minorEastAsia" w:hAnsi="Times New Roman" w:cs="Times New Roman"/>
          <w:lang w:eastAsia="x-none"/>
        </w:rPr>
        <w:t xml:space="preserve"> implementing</w:t>
      </w:r>
      <w:r w:rsidR="000F7847">
        <w:rPr>
          <w:rFonts w:ascii="Times New Roman" w:eastAsiaTheme="minorEastAsia" w:hAnsi="Times New Roman" w:cs="Times New Roman"/>
          <w:lang w:eastAsia="x-none"/>
        </w:rPr>
        <w:t xml:space="preserve"> BG2</w:t>
      </w:r>
      <w:r>
        <w:rPr>
          <w:rFonts w:ascii="Times New Roman" w:eastAsiaTheme="minorEastAsia" w:hAnsi="Times New Roman" w:cs="Times New Roman"/>
          <w:lang w:eastAsia="x-none"/>
        </w:rPr>
        <w:t>.</w:t>
      </w:r>
      <w:r w:rsidR="00DD5B3B">
        <w:rPr>
          <w:rFonts w:ascii="Times New Roman" w:eastAsiaTheme="minorEastAsia" w:hAnsi="Times New Roman" w:cs="Times New Roman"/>
          <w:lang w:eastAsia="x-none"/>
        </w:rPr>
        <w:t xml:space="preserve"> Specifically, a</w:t>
      </w:r>
      <w:r>
        <w:rPr>
          <w:rFonts w:ascii="Times New Roman" w:eastAsiaTheme="minorEastAsia" w:hAnsi="Times New Roman" w:cs="Times New Roman"/>
          <w:lang w:eastAsia="x-none"/>
        </w:rPr>
        <w:t xml:space="preserve"> TBS is only selected from a reduced set to ensure equal size CBs. </w:t>
      </w:r>
    </w:p>
    <w:p w14:paraId="5217A441" w14:textId="387F2BEF" w:rsidR="000F7847" w:rsidRDefault="00E73CE0"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 xml:space="preserve">Insert </w:t>
      </w:r>
      <w:r w:rsidR="00C4606F">
        <w:rPr>
          <w:rFonts w:ascii="Times New Roman" w:eastAsiaTheme="minorEastAsia" w:hAnsi="Times New Roman" w:cs="Times New Roman"/>
          <w:lang w:eastAsia="x-none"/>
        </w:rPr>
        <w:t xml:space="preserve">zero </w:t>
      </w:r>
      <w:r w:rsidR="002729FA">
        <w:rPr>
          <w:rFonts w:ascii="Times New Roman" w:eastAsiaTheme="minorEastAsia" w:hAnsi="Times New Roman" w:cs="Times New Roman"/>
          <w:lang w:eastAsia="x-none"/>
        </w:rPr>
        <w:t xml:space="preserve">padding </w:t>
      </w:r>
      <w:r>
        <w:rPr>
          <w:rFonts w:ascii="Times New Roman" w:eastAsiaTheme="minorEastAsia" w:hAnsi="Times New Roman" w:cs="Times New Roman"/>
          <w:lang w:eastAsia="x-none"/>
        </w:rPr>
        <w:t>bits i</w:t>
      </w:r>
      <w:r w:rsidR="002729FA">
        <w:rPr>
          <w:rFonts w:ascii="Times New Roman" w:eastAsiaTheme="minorEastAsia" w:hAnsi="Times New Roman" w:cs="Times New Roman"/>
          <w:lang w:eastAsia="x-none"/>
        </w:rPr>
        <w:t xml:space="preserve">n the </w:t>
      </w:r>
      <w:r>
        <w:rPr>
          <w:rFonts w:ascii="Times New Roman" w:eastAsiaTheme="minorEastAsia" w:hAnsi="Times New Roman" w:cs="Times New Roman"/>
          <w:lang w:eastAsia="x-none"/>
        </w:rPr>
        <w:t>CB segmentation process</w:t>
      </w:r>
      <w:r w:rsidR="00DD5B3B">
        <w:rPr>
          <w:rFonts w:ascii="Times New Roman" w:eastAsiaTheme="minorEastAsia" w:hAnsi="Times New Roman" w:cs="Times New Roman"/>
          <w:lang w:eastAsia="x-none"/>
        </w:rPr>
        <w:t>.</w:t>
      </w:r>
    </w:p>
    <w:p w14:paraId="224A9E60" w14:textId="124E8C8E" w:rsidR="000F7847" w:rsidRPr="000F7847" w:rsidRDefault="00E73CE0" w:rsidP="000F7847">
      <w:pPr>
        <w:pStyle w:val="ListParagraph"/>
        <w:numPr>
          <w:ilvl w:val="0"/>
          <w:numId w:val="19"/>
        </w:numPr>
        <w:jc w:val="both"/>
        <w:rPr>
          <w:rFonts w:ascii="Times New Roman" w:eastAsiaTheme="minorEastAsia" w:hAnsi="Times New Roman" w:cs="Times New Roman"/>
          <w:lang w:eastAsia="x-none"/>
        </w:rPr>
      </w:pPr>
      <w:r>
        <w:rPr>
          <w:rFonts w:ascii="Times New Roman" w:eastAsiaTheme="minorEastAsia" w:hAnsi="Times New Roman" w:cs="Times New Roman"/>
          <w:lang w:eastAsia="x-none"/>
        </w:rPr>
        <w:t>Insert</w:t>
      </w:r>
      <w:r w:rsidR="000F7847">
        <w:rPr>
          <w:rFonts w:ascii="Times New Roman" w:eastAsiaTheme="minorEastAsia" w:hAnsi="Times New Roman" w:cs="Times New Roman"/>
          <w:lang w:eastAsia="x-none"/>
        </w:rPr>
        <w:t xml:space="preserve"> filler bits </w:t>
      </w:r>
      <w:r>
        <w:rPr>
          <w:rFonts w:ascii="Times New Roman" w:eastAsiaTheme="minorEastAsia" w:hAnsi="Times New Roman" w:cs="Times New Roman"/>
          <w:lang w:eastAsia="x-none"/>
        </w:rPr>
        <w:t>i</w:t>
      </w:r>
      <w:r w:rsidR="000F7847">
        <w:rPr>
          <w:rFonts w:ascii="Times New Roman" w:eastAsiaTheme="minorEastAsia" w:hAnsi="Times New Roman" w:cs="Times New Roman"/>
          <w:lang w:eastAsia="x-none"/>
        </w:rPr>
        <w:t>n the</w:t>
      </w:r>
      <w:r>
        <w:rPr>
          <w:rFonts w:ascii="Times New Roman" w:eastAsiaTheme="minorEastAsia" w:hAnsi="Times New Roman" w:cs="Times New Roman"/>
          <w:lang w:eastAsia="x-none"/>
        </w:rPr>
        <w:t xml:space="preserve"> CB segmentation process</w:t>
      </w:r>
      <w:r w:rsidR="00DD5B3B">
        <w:rPr>
          <w:rFonts w:ascii="Times New Roman" w:eastAsiaTheme="minorEastAsia" w:hAnsi="Times New Roman" w:cs="Times New Roman"/>
          <w:lang w:eastAsia="x-none"/>
        </w:rPr>
        <w:t xml:space="preserve">. </w:t>
      </w:r>
    </w:p>
    <w:p w14:paraId="564F5A15" w14:textId="6357A772" w:rsidR="004452ED" w:rsidRDefault="000F7847" w:rsidP="00DD5B3B">
      <w:pPr>
        <w:jc w:val="both"/>
        <w:rPr>
          <w:rFonts w:ascii="Times New Roman" w:hAnsi="Times New Roman" w:cs="Times New Roman"/>
          <w:lang w:val="en-GB"/>
        </w:rPr>
      </w:pPr>
      <w:r>
        <w:rPr>
          <w:rFonts w:ascii="Times New Roman" w:hAnsi="Times New Roman" w:cs="Times New Roman"/>
          <w:lang w:val="en-GB"/>
        </w:rPr>
        <w:t>T</w:t>
      </w:r>
      <w:r w:rsidR="000003F6">
        <w:rPr>
          <w:rFonts w:ascii="Times New Roman" w:hAnsi="Times New Roman" w:cs="Times New Roman"/>
          <w:lang w:val="en-GB"/>
        </w:rPr>
        <w:t>he first two approaches</w:t>
      </w:r>
      <w:r>
        <w:rPr>
          <w:rFonts w:ascii="Times New Roman" w:hAnsi="Times New Roman" w:cs="Times New Roman"/>
          <w:lang w:val="en-GB"/>
        </w:rPr>
        <w:t xml:space="preserve"> require hi</w:t>
      </w:r>
      <w:r w:rsidR="004452ED">
        <w:rPr>
          <w:rFonts w:ascii="Times New Roman" w:hAnsi="Times New Roman" w:cs="Times New Roman"/>
          <w:lang w:val="en-GB"/>
        </w:rPr>
        <w:t>gh layer to know whethe</w:t>
      </w:r>
      <w:r w:rsidR="000003F6">
        <w:rPr>
          <w:rFonts w:ascii="Times New Roman" w:hAnsi="Times New Roman" w:cs="Times New Roman"/>
          <w:lang w:val="en-GB"/>
        </w:rPr>
        <w:t>r a UE is implementing only a single BG or not</w:t>
      </w:r>
      <w:r w:rsidR="004452ED">
        <w:rPr>
          <w:rFonts w:ascii="Times New Roman" w:hAnsi="Times New Roman" w:cs="Times New Roman"/>
          <w:lang w:val="en-GB"/>
        </w:rPr>
        <w:t>. This</w:t>
      </w:r>
      <w:r w:rsidR="000003F6">
        <w:rPr>
          <w:rFonts w:ascii="Times New Roman" w:hAnsi="Times New Roman" w:cs="Times New Roman"/>
          <w:lang w:val="en-GB"/>
        </w:rPr>
        <w:t xml:space="preserve"> puts another level of complexity on </w:t>
      </w:r>
      <w:proofErr w:type="spellStart"/>
      <w:r w:rsidR="000003F6">
        <w:rPr>
          <w:rFonts w:ascii="Times New Roman" w:hAnsi="Times New Roman" w:cs="Times New Roman"/>
          <w:lang w:val="en-GB"/>
        </w:rPr>
        <w:t>gNB’s</w:t>
      </w:r>
      <w:proofErr w:type="spellEnd"/>
      <w:r w:rsidR="000003F6">
        <w:rPr>
          <w:rFonts w:ascii="Times New Roman" w:hAnsi="Times New Roman" w:cs="Times New Roman"/>
          <w:lang w:val="en-GB"/>
        </w:rPr>
        <w:t xml:space="preserve"> scheduling assignment. On the other hand, the last two approaches</w:t>
      </w:r>
      <w:r w:rsidR="004452ED">
        <w:rPr>
          <w:rFonts w:ascii="Times New Roman" w:hAnsi="Times New Roman" w:cs="Times New Roman"/>
          <w:lang w:val="en-GB"/>
        </w:rPr>
        <w:t xml:space="preserve"> </w:t>
      </w:r>
      <w:r w:rsidR="000003F6">
        <w:rPr>
          <w:rFonts w:ascii="Times New Roman" w:hAnsi="Times New Roman" w:cs="Times New Roman"/>
          <w:lang w:val="en-GB"/>
        </w:rPr>
        <w:t xml:space="preserve">do not result in the increased complexity on </w:t>
      </w:r>
      <w:proofErr w:type="spellStart"/>
      <w:r w:rsidR="000003F6">
        <w:rPr>
          <w:rFonts w:ascii="Times New Roman" w:hAnsi="Times New Roman" w:cs="Times New Roman"/>
          <w:lang w:val="en-GB"/>
        </w:rPr>
        <w:t>gNB’s</w:t>
      </w:r>
      <w:proofErr w:type="spellEnd"/>
      <w:r w:rsidR="000003F6">
        <w:rPr>
          <w:rFonts w:ascii="Times New Roman" w:hAnsi="Times New Roman" w:cs="Times New Roman"/>
          <w:lang w:val="en-GB"/>
        </w:rPr>
        <w:t xml:space="preserve"> scheduling assignment. Since</w:t>
      </w:r>
      <w:r w:rsidR="00DD5B3B">
        <w:rPr>
          <w:rFonts w:ascii="Times New Roman" w:hAnsi="Times New Roman" w:cs="Times New Roman"/>
          <w:lang w:val="en-GB"/>
        </w:rPr>
        <w:t xml:space="preserve"> equal CBs </w:t>
      </w:r>
      <w:r w:rsidR="00ED32CB">
        <w:rPr>
          <w:rFonts w:ascii="Times New Roman" w:hAnsi="Times New Roman" w:cs="Times New Roman"/>
          <w:lang w:val="en-GB"/>
        </w:rPr>
        <w:t xml:space="preserve">are already </w:t>
      </w:r>
      <w:r w:rsidR="00DD5B3B">
        <w:rPr>
          <w:rFonts w:ascii="Times New Roman" w:hAnsi="Times New Roman" w:cs="Times New Roman"/>
          <w:lang w:val="en-GB"/>
        </w:rPr>
        <w:t>obtained in the</w:t>
      </w:r>
      <w:r w:rsidR="00ED32CB">
        <w:rPr>
          <w:rFonts w:ascii="Times New Roman" w:hAnsi="Times New Roman" w:cs="Times New Roman"/>
          <w:lang w:val="en-GB"/>
        </w:rPr>
        <w:t xml:space="preserve"> current</w:t>
      </w:r>
      <w:r w:rsidR="00DD5B3B">
        <w:rPr>
          <w:rFonts w:ascii="Times New Roman" w:hAnsi="Times New Roman" w:cs="Times New Roman"/>
          <w:lang w:val="en-GB"/>
        </w:rPr>
        <w:t xml:space="preserve"> CB segmentation process, it is preferable </w:t>
      </w:r>
      <w:r w:rsidR="00C4606F">
        <w:rPr>
          <w:rFonts w:ascii="Times New Roman" w:hAnsi="Times New Roman" w:cs="Times New Roman"/>
          <w:lang w:val="en-GB"/>
        </w:rPr>
        <w:t xml:space="preserve">to </w:t>
      </w:r>
      <w:r w:rsidR="00DD5B3B">
        <w:rPr>
          <w:rFonts w:ascii="Times New Roman" w:hAnsi="Times New Roman" w:cs="Times New Roman"/>
          <w:lang w:val="en-GB"/>
        </w:rPr>
        <w:t xml:space="preserve">guarantee </w:t>
      </w:r>
      <w:r w:rsidR="00ED32CB">
        <w:rPr>
          <w:rFonts w:ascii="Times New Roman" w:hAnsi="Times New Roman" w:cs="Times New Roman"/>
          <w:lang w:val="en-GB"/>
        </w:rPr>
        <w:t>that continues</w:t>
      </w:r>
      <w:r w:rsidR="00DD5B3B">
        <w:rPr>
          <w:rFonts w:ascii="Times New Roman" w:hAnsi="Times New Roman" w:cs="Times New Roman"/>
          <w:lang w:val="en-GB"/>
        </w:rPr>
        <w:t xml:space="preserve">. Hence, the last two approaches are preferable. </w:t>
      </w:r>
    </w:p>
    <w:p w14:paraId="573C6E42" w14:textId="4115DBD7" w:rsidR="004452ED" w:rsidRDefault="00F314AC" w:rsidP="00F314AC">
      <w:pPr>
        <w:spacing w:after="0" w:line="240" w:lineRule="auto"/>
        <w:jc w:val="both"/>
        <w:rPr>
          <w:rFonts w:ascii="Times New Roman" w:hAnsi="Times New Roman" w:cs="Times New Roman"/>
          <w:lang w:val="en-GB"/>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Either </w:t>
      </w:r>
      <w:r w:rsidR="00C4606F">
        <w:rPr>
          <w:rFonts w:ascii="Times New Roman" w:hAnsi="Times New Roman" w:cs="Times New Roman"/>
          <w:i/>
          <w:lang w:val="en-GB"/>
        </w:rPr>
        <w:t xml:space="preserve">zero </w:t>
      </w:r>
      <w:r>
        <w:rPr>
          <w:rFonts w:ascii="Times New Roman" w:hAnsi="Times New Roman" w:cs="Times New Roman"/>
          <w:i/>
          <w:lang w:val="en-GB"/>
        </w:rPr>
        <w:t>padding bits</w:t>
      </w:r>
      <w:r w:rsidR="00E73CE0">
        <w:rPr>
          <w:rFonts w:ascii="Times New Roman" w:hAnsi="Times New Roman" w:cs="Times New Roman"/>
          <w:i/>
          <w:lang w:val="en-GB"/>
        </w:rPr>
        <w:t xml:space="preserve"> or filler bits </w:t>
      </w:r>
      <w:r w:rsidR="00DD5B3B">
        <w:rPr>
          <w:rFonts w:ascii="Times New Roman" w:hAnsi="Times New Roman" w:cs="Times New Roman"/>
          <w:i/>
          <w:lang w:val="en-GB"/>
        </w:rPr>
        <w:t>could</w:t>
      </w:r>
      <w:r>
        <w:rPr>
          <w:rFonts w:ascii="Times New Roman" w:hAnsi="Times New Roman" w:cs="Times New Roman"/>
          <w:i/>
          <w:lang w:val="en-GB"/>
        </w:rPr>
        <w:t xml:space="preserve"> be inserted in the CB segmentation process</w:t>
      </w:r>
      <w:r w:rsidR="00DD5B3B">
        <w:rPr>
          <w:rFonts w:ascii="Times New Roman" w:hAnsi="Times New Roman" w:cs="Times New Roman"/>
          <w:i/>
          <w:lang w:val="en-GB"/>
        </w:rPr>
        <w:t xml:space="preserve"> to ensure </w:t>
      </w:r>
      <w:r>
        <w:rPr>
          <w:rFonts w:ascii="Times New Roman" w:hAnsi="Times New Roman" w:cs="Times New Roman"/>
          <w:i/>
          <w:lang w:val="en-GB"/>
        </w:rPr>
        <w:t>equal size CBs.</w:t>
      </w:r>
    </w:p>
    <w:p w14:paraId="1ED63BAA" w14:textId="2053F803" w:rsidR="00410B17" w:rsidRDefault="00410B17" w:rsidP="00410B17">
      <w:pPr>
        <w:jc w:val="both"/>
        <w:rPr>
          <w:rFonts w:ascii="Times New Roman" w:hAnsi="Times New Roman" w:cs="Times New Roman"/>
          <w:lang w:val="en-GB"/>
        </w:rPr>
      </w:pPr>
    </w:p>
    <w:p w14:paraId="505E503F" w14:textId="0EF73143" w:rsidR="00E73CE0" w:rsidRDefault="00E73CE0" w:rsidP="00410B17">
      <w:pPr>
        <w:jc w:val="both"/>
        <w:rPr>
          <w:rFonts w:ascii="Times New Roman" w:hAnsi="Times New Roman" w:cs="Times New Roman"/>
          <w:lang w:val="en-GB"/>
        </w:rPr>
      </w:pPr>
      <w:r>
        <w:rPr>
          <w:rFonts w:ascii="Times New Roman" w:hAnsi="Times New Roman" w:cs="Times New Roman"/>
          <w:lang w:val="en-GB"/>
        </w:rPr>
        <w:t xml:space="preserve">The difference between </w:t>
      </w:r>
      <w:r w:rsidR="00C4606F">
        <w:rPr>
          <w:rFonts w:ascii="Times New Roman" w:hAnsi="Times New Roman" w:cs="Times New Roman"/>
          <w:lang w:val="en-GB"/>
        </w:rPr>
        <w:t xml:space="preserve">zero </w:t>
      </w:r>
      <w:r>
        <w:rPr>
          <w:rFonts w:ascii="Times New Roman" w:hAnsi="Times New Roman" w:cs="Times New Roman"/>
          <w:lang w:val="en-GB"/>
        </w:rPr>
        <w:t>padding bits and fi</w:t>
      </w:r>
      <w:r w:rsidR="00C4606F">
        <w:rPr>
          <w:rFonts w:ascii="Times New Roman" w:hAnsi="Times New Roman" w:cs="Times New Roman"/>
          <w:lang w:val="en-GB"/>
        </w:rPr>
        <w:t>ller bits is that the zero padding bits will be transmitted while the filler bits will not be transmitted. Hence, the main advantage of inserting filler</w:t>
      </w:r>
      <w:r w:rsidR="000F4F5C">
        <w:rPr>
          <w:rFonts w:ascii="Times New Roman" w:hAnsi="Times New Roman" w:cs="Times New Roman"/>
          <w:lang w:val="en-GB"/>
        </w:rPr>
        <w:t xml:space="preserve"> bits is that it is a little more</w:t>
      </w:r>
      <w:r w:rsidR="0020450E">
        <w:rPr>
          <w:rFonts w:ascii="Times New Roman" w:hAnsi="Times New Roman" w:cs="Times New Roman"/>
          <w:lang w:val="en-GB"/>
        </w:rPr>
        <w:t xml:space="preserve"> spectrally</w:t>
      </w:r>
      <w:r w:rsidR="00C4606F">
        <w:rPr>
          <w:rFonts w:ascii="Times New Roman" w:hAnsi="Times New Roman" w:cs="Times New Roman"/>
          <w:lang w:val="en-GB"/>
        </w:rPr>
        <w:t xml:space="preserve"> efficient. </w:t>
      </w:r>
      <w:r w:rsidR="000F4F5C">
        <w:rPr>
          <w:rFonts w:ascii="Times New Roman" w:hAnsi="Times New Roman" w:cs="Times New Roman"/>
          <w:lang w:val="en-GB"/>
        </w:rPr>
        <w:t>In the zero padding insertion approach</w:t>
      </w:r>
      <w:r w:rsidR="00C4606F">
        <w:rPr>
          <w:rFonts w:ascii="Times New Roman" w:hAnsi="Times New Roman" w:cs="Times New Roman"/>
          <w:lang w:val="en-GB"/>
        </w:rPr>
        <w:t xml:space="preserve">, the total number </w:t>
      </w:r>
      <w:r w:rsidR="000F4F5C">
        <w:rPr>
          <w:rFonts w:ascii="Times New Roman" w:hAnsi="Times New Roman" w:cs="Times New Roman"/>
          <w:lang w:val="en-GB"/>
        </w:rPr>
        <w:t>of padding bits</w:t>
      </w:r>
      <w:r w:rsidR="00C4606F">
        <w:rPr>
          <w:rFonts w:ascii="Times New Roman" w:hAnsi="Times New Roman" w:cs="Times New Roman"/>
          <w:lang w:val="en-GB"/>
        </w:rPr>
        <w:t xml:space="preserve"> is no more than the number of CBs. The overhead resulting from zero padding is hence no more than </w:t>
      </w:r>
      <m:oMath>
        <m:f>
          <m:fPr>
            <m:ctrlPr>
              <w:rPr>
                <w:rFonts w:ascii="Cambria Math" w:hAnsi="Cambria Math" w:cs="Times New Roman"/>
                <w:i/>
                <w:lang w:val="en-GB"/>
              </w:rPr>
            </m:ctrlPr>
          </m:fPr>
          <m:num>
            <m:r>
              <w:rPr>
                <w:rFonts w:ascii="Cambria Math" w:hAnsi="Cambria Math" w:cs="Times New Roman"/>
                <w:lang w:val="en-GB"/>
              </w:rPr>
              <m:t>1</m:t>
            </m:r>
          </m:num>
          <m:den>
            <m:r>
              <w:rPr>
                <w:rFonts w:ascii="Cambria Math" w:hAnsi="Cambria Math" w:cs="Times New Roman"/>
                <w:lang w:val="en-GB"/>
              </w:rPr>
              <m:t>3840</m:t>
            </m:r>
          </m:den>
        </m:f>
        <m:r>
          <w:rPr>
            <w:rFonts w:ascii="Cambria Math" w:hAnsi="Cambria Math" w:cs="Times New Roman"/>
            <w:lang w:val="en-GB"/>
          </w:rPr>
          <m:t>≈0.026%</m:t>
        </m:r>
      </m:oMath>
      <w:r w:rsidR="00577B7A">
        <w:rPr>
          <w:rFonts w:ascii="Times New Roman" w:eastAsiaTheme="minorEastAsia" w:hAnsi="Times New Roman" w:cs="Times New Roman"/>
          <w:lang w:val="en-GB"/>
        </w:rPr>
        <w:t xml:space="preserve">, which is negligible. On the other hand, </w:t>
      </w:r>
      <w:r w:rsidR="00577B7A">
        <w:rPr>
          <w:rFonts w:ascii="Times New Roman" w:hAnsi="Times New Roman" w:cs="Times New Roman"/>
          <w:lang w:val="en-GB"/>
        </w:rPr>
        <w:t>t</w:t>
      </w:r>
      <w:r w:rsidR="00C4606F">
        <w:rPr>
          <w:rFonts w:ascii="Times New Roman" w:hAnsi="Times New Roman" w:cs="Times New Roman"/>
          <w:lang w:val="en-GB"/>
        </w:rPr>
        <w:t>he advantage of inserting zero padding bits is</w:t>
      </w:r>
      <w:r w:rsidR="00ED32CB">
        <w:rPr>
          <w:rFonts w:ascii="Times New Roman" w:hAnsi="Times New Roman" w:cs="Times New Roman"/>
          <w:lang w:val="en-GB"/>
        </w:rPr>
        <w:t xml:space="preserve"> that</w:t>
      </w:r>
      <w:r w:rsidR="00C4606F">
        <w:rPr>
          <w:rFonts w:ascii="Times New Roman" w:hAnsi="Times New Roman" w:cs="Times New Roman"/>
          <w:lang w:val="en-GB"/>
        </w:rPr>
        <w:t xml:space="preserve"> it </w:t>
      </w:r>
      <w:r w:rsidR="00577B7A">
        <w:rPr>
          <w:rFonts w:ascii="Times New Roman" w:hAnsi="Times New Roman" w:cs="Times New Roman"/>
          <w:lang w:val="en-GB"/>
        </w:rPr>
        <w:t xml:space="preserve">facilitates the decoding process. </w:t>
      </w:r>
      <w:r w:rsidR="000F4F5C">
        <w:rPr>
          <w:rFonts w:ascii="Times New Roman" w:hAnsi="Times New Roman" w:cs="Times New Roman"/>
          <w:lang w:val="en-GB"/>
        </w:rPr>
        <w:t>In the zero padding</w:t>
      </w:r>
      <w:r w:rsidR="00577B7A">
        <w:rPr>
          <w:rFonts w:ascii="Times New Roman" w:hAnsi="Times New Roman" w:cs="Times New Roman"/>
          <w:lang w:val="en-GB"/>
        </w:rPr>
        <w:t xml:space="preserve"> </w:t>
      </w:r>
      <w:r w:rsidR="000F4F5C">
        <w:rPr>
          <w:rFonts w:ascii="Times New Roman" w:hAnsi="Times New Roman" w:cs="Times New Roman"/>
          <w:lang w:val="en-GB"/>
        </w:rPr>
        <w:t xml:space="preserve">insertion </w:t>
      </w:r>
      <w:r w:rsidR="00577B7A">
        <w:rPr>
          <w:rFonts w:ascii="Times New Roman" w:hAnsi="Times New Roman" w:cs="Times New Roman"/>
          <w:lang w:val="en-GB"/>
        </w:rPr>
        <w:t>approa</w:t>
      </w:r>
      <w:r w:rsidR="000F4F5C">
        <w:rPr>
          <w:rFonts w:ascii="Times New Roman" w:hAnsi="Times New Roman" w:cs="Times New Roman"/>
          <w:lang w:val="en-GB"/>
        </w:rPr>
        <w:t>ch, the number of filler bits to</w:t>
      </w:r>
      <w:r w:rsidR="00577B7A">
        <w:rPr>
          <w:rFonts w:ascii="Times New Roman" w:hAnsi="Times New Roman" w:cs="Times New Roman"/>
          <w:lang w:val="en-GB"/>
        </w:rPr>
        <w:t xml:space="preserve"> each CB is identical. The </w:t>
      </w:r>
      <w:r w:rsidR="000F4F5C">
        <w:rPr>
          <w:rFonts w:ascii="Times New Roman" w:hAnsi="Times New Roman" w:cs="Times New Roman"/>
          <w:lang w:val="en-GB"/>
        </w:rPr>
        <w:t xml:space="preserve">number of </w:t>
      </w:r>
      <w:r w:rsidR="00577B7A">
        <w:rPr>
          <w:rFonts w:ascii="Times New Roman" w:hAnsi="Times New Roman" w:cs="Times New Roman"/>
          <w:lang w:val="en-GB"/>
        </w:rPr>
        <w:t xml:space="preserve">filler bits </w:t>
      </w:r>
      <w:r w:rsidR="000F4F5C">
        <w:rPr>
          <w:rFonts w:ascii="Times New Roman" w:hAnsi="Times New Roman" w:cs="Times New Roman"/>
          <w:lang w:val="en-GB"/>
        </w:rPr>
        <w:t>is</w:t>
      </w:r>
      <w:r w:rsidR="00577B7A">
        <w:rPr>
          <w:rFonts w:ascii="Times New Roman" w:hAnsi="Times New Roman" w:cs="Times New Roman"/>
          <w:lang w:val="en-GB"/>
        </w:rPr>
        <w:t xml:space="preserve"> </w:t>
      </w:r>
      <w:r w:rsidR="000F4F5C">
        <w:rPr>
          <w:rFonts w:ascii="Times New Roman" w:hAnsi="Times New Roman" w:cs="Times New Roman"/>
          <w:lang w:val="en-GB"/>
        </w:rPr>
        <w:t>always equal</w:t>
      </w:r>
      <w:r w:rsidR="00577B7A">
        <w:rPr>
          <w:rFonts w:ascii="Times New Roman" w:hAnsi="Times New Roman" w:cs="Times New Roman"/>
          <w:lang w:val="en-GB"/>
        </w:rPr>
        <w:t xml:space="preserve"> to the </w:t>
      </w:r>
      <w:r w:rsidR="000F4F5C">
        <w:rPr>
          <w:rFonts w:ascii="Times New Roman" w:hAnsi="Times New Roman" w:cs="Times New Roman"/>
          <w:lang w:val="en-GB"/>
        </w:rPr>
        <w:t>difference between a</w:t>
      </w:r>
      <w:r w:rsidR="00577B7A">
        <w:rPr>
          <w:rFonts w:ascii="Times New Roman" w:hAnsi="Times New Roman" w:cs="Times New Roman"/>
          <w:lang w:val="en-GB"/>
        </w:rPr>
        <w:t xml:space="preserve"> LDPC supported CB size and </w:t>
      </w:r>
      <w:r w:rsidR="00ED32CB">
        <w:rPr>
          <w:rFonts w:ascii="Times New Roman" w:hAnsi="Times New Roman" w:cs="Times New Roman"/>
          <w:lang w:val="en-GB"/>
        </w:rPr>
        <w:t xml:space="preserve">the </w:t>
      </w:r>
      <w:r w:rsidR="00577B7A">
        <w:rPr>
          <w:rFonts w:ascii="Times New Roman" w:hAnsi="Times New Roman" w:cs="Times New Roman"/>
          <w:lang w:val="en-GB"/>
        </w:rPr>
        <w:t>payload size</w:t>
      </w:r>
      <w:r w:rsidR="000F4F5C">
        <w:rPr>
          <w:rFonts w:ascii="Times New Roman" w:hAnsi="Times New Roman" w:cs="Times New Roman"/>
          <w:lang w:val="en-GB"/>
        </w:rPr>
        <w:t>.</w:t>
      </w:r>
      <w:r w:rsidR="00577B7A">
        <w:rPr>
          <w:rFonts w:ascii="Times New Roman" w:hAnsi="Times New Roman" w:cs="Times New Roman"/>
          <w:lang w:val="en-GB"/>
        </w:rPr>
        <w:t xml:space="preserve"> Based on the above considerations, we have the following proposal.</w:t>
      </w:r>
    </w:p>
    <w:p w14:paraId="3575139C" w14:textId="6BE7F474" w:rsidR="00577B7A" w:rsidRDefault="00577B7A" w:rsidP="00577B7A">
      <w:pPr>
        <w:spacing w:after="0" w:line="240" w:lineRule="auto"/>
        <w:jc w:val="both"/>
        <w:rPr>
          <w:rFonts w:ascii="Times New Roman" w:hAnsi="Times New Roman" w:cs="Times New Roman"/>
          <w:lang w:val="en-GB"/>
        </w:rPr>
      </w:pPr>
      <w:r>
        <w:rPr>
          <w:rFonts w:ascii="Times New Roman" w:hAnsi="Times New Roman" w:cs="Times New Roman"/>
          <w:b/>
          <w:i/>
          <w:u w:val="single"/>
          <w:lang w:val="en-GB"/>
        </w:rPr>
        <w:t>Proposal 2</w:t>
      </w:r>
      <w:r w:rsidRPr="008A328D">
        <w:rPr>
          <w:rFonts w:ascii="Times New Roman" w:hAnsi="Times New Roman" w:cs="Times New Roman"/>
          <w:b/>
          <w:i/>
          <w:u w:val="single"/>
          <w:lang w:val="en-GB"/>
        </w:rPr>
        <w:t>:</w:t>
      </w:r>
      <w:r>
        <w:rPr>
          <w:rFonts w:ascii="Times New Roman" w:hAnsi="Times New Roman" w:cs="Times New Roman"/>
          <w:i/>
          <w:lang w:val="en-GB"/>
        </w:rPr>
        <w:t xml:space="preserve"> It is preferred to insert zero padding bits in the CB segmentation process to ensure equal size CBs.</w:t>
      </w:r>
    </w:p>
    <w:p w14:paraId="367DAE7B" w14:textId="5D01B4D2" w:rsidR="00577B7A" w:rsidRPr="008A328D" w:rsidRDefault="00577B7A" w:rsidP="00410B17">
      <w:pPr>
        <w:jc w:val="both"/>
        <w:rPr>
          <w:rFonts w:ascii="Times New Roman" w:hAnsi="Times New Roman" w:cs="Times New Roman"/>
          <w:lang w:val="en-GB"/>
        </w:rPr>
      </w:pPr>
    </w:p>
    <w:p w14:paraId="7081D354" w14:textId="77777777" w:rsidR="00971C0E" w:rsidRPr="008A328D" w:rsidRDefault="00971C0E" w:rsidP="00DD2E97">
      <w:pPr>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lastRenderedPageBreak/>
        <w:t>3</w:t>
      </w:r>
      <w:r w:rsidR="00F60581" w:rsidRPr="008A328D">
        <w:rPr>
          <w:rFonts w:ascii="Times New Roman" w:hAnsi="Times New Roman"/>
          <w:lang w:val="en-US"/>
        </w:rPr>
        <w:tab/>
      </w:r>
      <w:r w:rsidR="00B00F50" w:rsidRPr="008A328D">
        <w:rPr>
          <w:rFonts w:ascii="Times New Roman" w:hAnsi="Times New Roman"/>
          <w:lang w:val="en-US"/>
        </w:rPr>
        <w:t>Conclusion</w:t>
      </w:r>
    </w:p>
    <w:p w14:paraId="3C6FE869" w14:textId="324B89B8" w:rsidR="00AE756A" w:rsidRPr="00577B7A" w:rsidRDefault="002B0536" w:rsidP="00577B7A">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577B7A">
        <w:rPr>
          <w:rFonts w:ascii="Times New Roman" w:hAnsi="Times New Roman" w:cs="Times New Roman"/>
        </w:rPr>
        <w:t>discuss the issue resulting from the c</w:t>
      </w:r>
      <w:r w:rsidR="00ED32CB">
        <w:rPr>
          <w:rFonts w:ascii="Times New Roman" w:hAnsi="Times New Roman" w:cs="Times New Roman"/>
        </w:rPr>
        <w:t>ase where a UE only implements</w:t>
      </w:r>
      <w:r w:rsidR="00577B7A">
        <w:rPr>
          <w:rFonts w:ascii="Times New Roman" w:hAnsi="Times New Roman" w:cs="Times New Roman"/>
        </w:rPr>
        <w:t xml:space="preserve"> a single LDPC BG. We have the following observation and proposals. </w:t>
      </w:r>
      <w:r w:rsidR="00B476E4" w:rsidRPr="008A328D">
        <w:rPr>
          <w:rFonts w:ascii="Times New Roman" w:hAnsi="Times New Roman" w:cs="Times New Roman"/>
        </w:rPr>
        <w:t xml:space="preserve"> </w:t>
      </w:r>
    </w:p>
    <w:p w14:paraId="331E46C6" w14:textId="43CBBDFD" w:rsidR="00577B7A" w:rsidRDefault="00577B7A" w:rsidP="00577B7A">
      <w:pPr>
        <w:jc w:val="both"/>
        <w:rPr>
          <w:rFonts w:ascii="Times New Roman" w:hAnsi="Times New Roman" w:cs="Times New Roman"/>
          <w:i/>
          <w:lang w:val="en-GB"/>
        </w:rPr>
      </w:pPr>
      <w:r>
        <w:rPr>
          <w:rFonts w:ascii="Times New Roman" w:hAnsi="Times New Roman" w:cs="Times New Roman"/>
          <w:i/>
          <w:lang w:val="en-GB"/>
        </w:rPr>
        <w:t xml:space="preserve">Observation 1: If a UE only implements BG2, then it may have unequal size CBs based on the current TBS determination </w:t>
      </w:r>
      <w:r w:rsidR="000F4F5C">
        <w:rPr>
          <w:rFonts w:ascii="Times New Roman" w:hAnsi="Times New Roman" w:cs="Times New Roman"/>
          <w:i/>
          <w:lang w:val="en-GB"/>
        </w:rPr>
        <w:t xml:space="preserve">process </w:t>
      </w:r>
      <w:r>
        <w:rPr>
          <w:rFonts w:ascii="Times New Roman" w:hAnsi="Times New Roman" w:cs="Times New Roman"/>
          <w:i/>
          <w:lang w:val="en-GB"/>
        </w:rPr>
        <w:t>and CB segmentation process.</w:t>
      </w:r>
    </w:p>
    <w:p w14:paraId="63964FA4" w14:textId="0DD23D82" w:rsidR="00577B7A" w:rsidRDefault="00577B7A" w:rsidP="00577B7A">
      <w:pPr>
        <w:spacing w:after="0" w:line="240" w:lineRule="auto"/>
        <w:jc w:val="both"/>
        <w:rPr>
          <w:rFonts w:ascii="Times New Roman" w:hAnsi="Times New Roman" w:cs="Times New Roman"/>
          <w:i/>
          <w:lang w:val="en-GB"/>
        </w:rPr>
      </w:pPr>
      <w:r>
        <w:rPr>
          <w:rFonts w:ascii="Times New Roman" w:hAnsi="Times New Roman" w:cs="Times New Roman"/>
          <w:b/>
          <w:i/>
          <w:u w:val="single"/>
          <w:lang w:val="en-GB"/>
        </w:rPr>
        <w:t>Proposal 1</w:t>
      </w:r>
      <w:r w:rsidRPr="008A328D">
        <w:rPr>
          <w:rFonts w:ascii="Times New Roman" w:hAnsi="Times New Roman" w:cs="Times New Roman"/>
          <w:b/>
          <w:i/>
          <w:u w:val="single"/>
          <w:lang w:val="en-GB"/>
        </w:rPr>
        <w:t>:</w:t>
      </w:r>
      <w:r>
        <w:rPr>
          <w:rFonts w:ascii="Times New Roman" w:hAnsi="Times New Roman" w:cs="Times New Roman"/>
          <w:i/>
          <w:lang w:val="en-GB"/>
        </w:rPr>
        <w:t xml:space="preserve"> Either zero padding bits or filler bits could be inserted in the CB segmentation process to ensure equal size CBs.</w:t>
      </w:r>
    </w:p>
    <w:p w14:paraId="558E52E8" w14:textId="77777777" w:rsidR="00577B7A" w:rsidRDefault="00577B7A" w:rsidP="00577B7A">
      <w:pPr>
        <w:spacing w:after="0" w:line="240" w:lineRule="auto"/>
        <w:jc w:val="both"/>
        <w:rPr>
          <w:rFonts w:ascii="Times New Roman" w:hAnsi="Times New Roman" w:cs="Times New Roman"/>
          <w:lang w:val="en-GB"/>
        </w:rPr>
      </w:pPr>
    </w:p>
    <w:p w14:paraId="47089F39" w14:textId="22BB7DB5" w:rsidR="00577B7A" w:rsidRPr="000F7847" w:rsidRDefault="00577B7A" w:rsidP="00577B7A">
      <w:pPr>
        <w:jc w:val="both"/>
        <w:rPr>
          <w:rFonts w:ascii="Times New Roman" w:hAnsi="Times New Roman" w:cs="Times New Roman"/>
          <w:i/>
          <w:lang w:val="en-GB"/>
        </w:rPr>
      </w:pPr>
      <w:r>
        <w:rPr>
          <w:rFonts w:ascii="Times New Roman" w:hAnsi="Times New Roman" w:cs="Times New Roman"/>
          <w:b/>
          <w:i/>
          <w:u w:val="single"/>
          <w:lang w:val="en-GB"/>
        </w:rPr>
        <w:t>Proposal 2</w:t>
      </w:r>
      <w:r w:rsidRPr="008A328D">
        <w:rPr>
          <w:rFonts w:ascii="Times New Roman" w:hAnsi="Times New Roman" w:cs="Times New Roman"/>
          <w:b/>
          <w:i/>
          <w:u w:val="single"/>
          <w:lang w:val="en-GB"/>
        </w:rPr>
        <w:t>:</w:t>
      </w:r>
      <w:r>
        <w:rPr>
          <w:rFonts w:ascii="Times New Roman" w:hAnsi="Times New Roman" w:cs="Times New Roman"/>
          <w:i/>
          <w:lang w:val="en-GB"/>
        </w:rPr>
        <w:t xml:space="preserve"> It is preferred to insert zero padding bits in the CB segmentation process to ensure equal size CBs.</w:t>
      </w: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07F02941" w14:textId="571EA77F" w:rsidR="002729FA" w:rsidRDefault="002729FA" w:rsidP="00C02AA3">
      <w:pPr>
        <w:pStyle w:val="ListParagraph"/>
        <w:numPr>
          <w:ilvl w:val="0"/>
          <w:numId w:val="2"/>
        </w:numPr>
        <w:spacing w:before="120"/>
        <w:jc w:val="both"/>
        <w:rPr>
          <w:rFonts w:ascii="Times New Roman" w:hAnsi="Times New Roman" w:cs="Times New Roman"/>
        </w:rPr>
      </w:pPr>
      <w:bookmarkStart w:id="2" w:name="_Ref502938944"/>
      <w:r>
        <w:rPr>
          <w:rFonts w:ascii="Times New Roman" w:hAnsi="Times New Roman" w:cs="Times New Roman"/>
        </w:rPr>
        <w:t>Chairman’s Notes, 3GPP TSG RAN WG1 NR AH2 Meeting, Qingdao, China, June 2017.</w:t>
      </w:r>
      <w:bookmarkEnd w:id="2"/>
      <w:r>
        <w:rPr>
          <w:rFonts w:ascii="Times New Roman" w:hAnsi="Times New Roman" w:cs="Times New Roman"/>
        </w:rPr>
        <w:t xml:space="preserve"> </w:t>
      </w:r>
    </w:p>
    <w:p w14:paraId="263014A7" w14:textId="4F652B32" w:rsidR="008017CF" w:rsidRDefault="008017CF" w:rsidP="008017CF">
      <w:pPr>
        <w:pStyle w:val="ListParagraph"/>
        <w:numPr>
          <w:ilvl w:val="0"/>
          <w:numId w:val="2"/>
        </w:numPr>
        <w:spacing w:before="120"/>
        <w:jc w:val="both"/>
        <w:rPr>
          <w:rFonts w:ascii="Times New Roman" w:hAnsi="Times New Roman" w:cs="Times New Roman"/>
        </w:rPr>
      </w:pPr>
      <w:bookmarkStart w:id="3" w:name="_Ref494389398"/>
      <w:bookmarkStart w:id="4" w:name="_Ref450919508"/>
      <w:bookmarkStart w:id="5" w:name="_Ref450134909"/>
      <w:bookmarkStart w:id="6" w:name="_Ref450134515"/>
      <w:bookmarkStart w:id="7" w:name="_Ref442098367"/>
      <w:r w:rsidRPr="005240A0">
        <w:rPr>
          <w:rFonts w:ascii="Times New Roman" w:hAnsi="Times New Roman" w:cs="Times New Roman"/>
        </w:rPr>
        <w:t xml:space="preserve">Chairman’s Notes, 3GPP TSG RAN WG1 </w:t>
      </w:r>
      <w:r>
        <w:rPr>
          <w:rFonts w:ascii="Times New Roman" w:hAnsi="Times New Roman" w:cs="Times New Roman"/>
        </w:rPr>
        <w:t>#90</w:t>
      </w:r>
      <w:r w:rsidRPr="005240A0">
        <w:rPr>
          <w:rFonts w:ascii="Times New Roman" w:hAnsi="Times New Roman" w:cs="Times New Roman"/>
        </w:rPr>
        <w:t xml:space="preserve"> Meeting, </w:t>
      </w:r>
      <w:r>
        <w:rPr>
          <w:rFonts w:ascii="Times New Roman" w:hAnsi="Times New Roman" w:cs="Times New Roman"/>
        </w:rPr>
        <w:t>Prague</w:t>
      </w:r>
      <w:r w:rsidRPr="005240A0">
        <w:rPr>
          <w:rFonts w:ascii="Times New Roman" w:hAnsi="Times New Roman" w:cs="Times New Roman"/>
        </w:rPr>
        <w:t xml:space="preserve">, </w:t>
      </w:r>
      <w:r>
        <w:rPr>
          <w:rFonts w:ascii="Times New Roman" w:hAnsi="Times New Roman" w:cs="Times New Roman"/>
        </w:rPr>
        <w:t>Czech Republic</w:t>
      </w:r>
      <w:r w:rsidRPr="005240A0">
        <w:rPr>
          <w:rFonts w:ascii="Times New Roman" w:hAnsi="Times New Roman" w:cs="Times New Roman"/>
        </w:rPr>
        <w:t xml:space="preserve">, </w:t>
      </w:r>
      <w:r>
        <w:rPr>
          <w:rFonts w:ascii="Times New Roman" w:hAnsi="Times New Roman" w:cs="Times New Roman"/>
        </w:rPr>
        <w:t>Aug</w:t>
      </w:r>
      <w:r w:rsidRPr="005240A0">
        <w:rPr>
          <w:rFonts w:ascii="Times New Roman" w:hAnsi="Times New Roman" w:cs="Times New Roman"/>
        </w:rPr>
        <w:t>. 2017.</w:t>
      </w:r>
      <w:bookmarkEnd w:id="3"/>
      <w:bookmarkEnd w:id="4"/>
      <w:bookmarkEnd w:id="5"/>
      <w:bookmarkEnd w:id="6"/>
      <w:bookmarkEnd w:id="7"/>
      <w:r w:rsidRPr="005240A0">
        <w:rPr>
          <w:rFonts w:ascii="Times New Roman" w:hAnsi="Times New Roman" w:cs="Times New Roman"/>
        </w:rPr>
        <w:t xml:space="preserve"> </w:t>
      </w:r>
    </w:p>
    <w:p w14:paraId="7736EFCF" w14:textId="2CF6AFC9" w:rsidR="00B45413" w:rsidRDefault="00B45413" w:rsidP="008017CF">
      <w:pPr>
        <w:pStyle w:val="ListParagraph"/>
        <w:numPr>
          <w:ilvl w:val="0"/>
          <w:numId w:val="2"/>
        </w:numPr>
        <w:spacing w:before="120"/>
        <w:jc w:val="both"/>
        <w:rPr>
          <w:rFonts w:ascii="Times New Roman" w:hAnsi="Times New Roman" w:cs="Times New Roman"/>
        </w:rPr>
      </w:pPr>
      <w:bookmarkStart w:id="8" w:name="_Ref503082833"/>
      <w:r>
        <w:rPr>
          <w:rFonts w:ascii="Times New Roman" w:hAnsi="Times New Roman" w:cs="Times New Roman"/>
        </w:rPr>
        <w:t>Chairman’s Notes, 3GPP TSG RAN WG1 #90bis Meeting, Prague, Czech Republic, Oct. 2017.</w:t>
      </w:r>
      <w:bookmarkEnd w:id="8"/>
    </w:p>
    <w:p w14:paraId="4E0CA1BB" w14:textId="2F42E5F3" w:rsidR="008017CF" w:rsidRDefault="00B45413" w:rsidP="00C02AA3">
      <w:pPr>
        <w:pStyle w:val="ListParagraph"/>
        <w:numPr>
          <w:ilvl w:val="0"/>
          <w:numId w:val="2"/>
        </w:numPr>
        <w:spacing w:before="120"/>
        <w:jc w:val="both"/>
        <w:rPr>
          <w:rFonts w:ascii="Times New Roman" w:hAnsi="Times New Roman" w:cs="Times New Roman"/>
        </w:rPr>
      </w:pPr>
      <w:bookmarkStart w:id="9" w:name="_Ref503082840"/>
      <w:r>
        <w:rPr>
          <w:rFonts w:ascii="Times New Roman" w:hAnsi="Times New Roman" w:cs="Times New Roman"/>
        </w:rPr>
        <w:t>Chairman’s Notes, 3GPP TSG RAN WG1 #91 Meeting, Reno, U.S.A., Nov. 2017.</w:t>
      </w:r>
      <w:bookmarkEnd w:id="9"/>
    </w:p>
    <w:p w14:paraId="347C61DC" w14:textId="5070A447" w:rsidR="0031778B" w:rsidRPr="005240A0" w:rsidRDefault="001A708C" w:rsidP="00C02AA3">
      <w:pPr>
        <w:pStyle w:val="ListParagraph"/>
        <w:numPr>
          <w:ilvl w:val="0"/>
          <w:numId w:val="2"/>
        </w:numPr>
        <w:spacing w:before="120"/>
        <w:jc w:val="both"/>
        <w:rPr>
          <w:rFonts w:ascii="Times New Roman" w:hAnsi="Times New Roman" w:cs="Times New Roman"/>
        </w:rPr>
      </w:pPr>
      <w:bookmarkStart w:id="10" w:name="_Ref503098736"/>
      <w:r>
        <w:rPr>
          <w:rFonts w:ascii="Times New Roman" w:hAnsi="Times New Roman" w:cs="Times New Roman"/>
        </w:rPr>
        <w:t xml:space="preserve">R1-1801294, </w:t>
      </w:r>
      <w:r w:rsidR="0031778B">
        <w:rPr>
          <w:rFonts w:ascii="Times New Roman" w:hAnsi="Times New Roman" w:cs="Times New Roman"/>
        </w:rPr>
        <w:t xml:space="preserve">3GPP TS 38.214, </w:t>
      </w:r>
      <w:r w:rsidR="00704C53">
        <w:rPr>
          <w:rFonts w:ascii="Times New Roman" w:hAnsi="Times New Roman" w:cs="Times New Roman"/>
        </w:rPr>
        <w:t xml:space="preserve">NR; </w:t>
      </w:r>
      <w:r w:rsidR="0031778B">
        <w:rPr>
          <w:rFonts w:ascii="Times New Roman" w:hAnsi="Times New Roman" w:cs="Times New Roman"/>
        </w:rPr>
        <w:t>Physic</w:t>
      </w:r>
      <w:r>
        <w:rPr>
          <w:rFonts w:ascii="Times New Roman" w:hAnsi="Times New Roman" w:cs="Times New Roman"/>
        </w:rPr>
        <w:t>al layer procedures for data, v15</w:t>
      </w:r>
      <w:r w:rsidR="0031778B">
        <w:rPr>
          <w:rFonts w:ascii="Times New Roman" w:hAnsi="Times New Roman" w:cs="Times New Roman"/>
        </w:rPr>
        <w:t>.0.</w:t>
      </w:r>
      <w:r w:rsidR="00704C53">
        <w:rPr>
          <w:rFonts w:ascii="Times New Roman" w:hAnsi="Times New Roman" w:cs="Times New Roman"/>
        </w:rPr>
        <w:t>0</w:t>
      </w:r>
      <w:bookmarkStart w:id="11" w:name="_GoBack"/>
      <w:bookmarkEnd w:id="11"/>
      <w:r w:rsidR="0031778B">
        <w:rPr>
          <w:rFonts w:ascii="Times New Roman" w:hAnsi="Times New Roman" w:cs="Times New Roman"/>
        </w:rPr>
        <w:t xml:space="preserve">, </w:t>
      </w:r>
      <w:r>
        <w:rPr>
          <w:rFonts w:ascii="Times New Roman" w:hAnsi="Times New Roman" w:cs="Times New Roman"/>
        </w:rPr>
        <w:t>Feb. 2018</w:t>
      </w:r>
      <w:r w:rsidR="0031778B">
        <w:rPr>
          <w:rFonts w:ascii="Times New Roman" w:hAnsi="Times New Roman" w:cs="Times New Roman"/>
        </w:rPr>
        <w:t>.</w:t>
      </w:r>
      <w:bookmarkEnd w:id="10"/>
      <w:r w:rsidR="0031778B">
        <w:rPr>
          <w:rFonts w:ascii="Times New Roman" w:hAnsi="Times New Roman" w:cs="Times New Roman"/>
        </w:rPr>
        <w:t xml:space="preserve"> </w:t>
      </w:r>
    </w:p>
    <w:sectPr w:rsidR="0031778B" w:rsidRPr="005240A0" w:rsidSect="00E4622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6C157" w14:textId="77777777" w:rsidR="00443F35" w:rsidRDefault="00443F35">
      <w:r>
        <w:separator/>
      </w:r>
    </w:p>
  </w:endnote>
  <w:endnote w:type="continuationSeparator" w:id="0">
    <w:p w14:paraId="1F61C7E1" w14:textId="77777777" w:rsidR="00443F35" w:rsidRDefault="0044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20A30" w14:textId="77777777" w:rsidR="00591883" w:rsidRDefault="005918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773C5" w14:textId="77777777" w:rsidR="00591883" w:rsidRDefault="00591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31CC6" w14:textId="77777777" w:rsidR="00591883" w:rsidRDefault="0059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9C948" w14:textId="77777777" w:rsidR="00443F35" w:rsidRDefault="00443F35">
      <w:r>
        <w:separator/>
      </w:r>
    </w:p>
  </w:footnote>
  <w:footnote w:type="continuationSeparator" w:id="0">
    <w:p w14:paraId="21A14E72" w14:textId="77777777" w:rsidR="00443F35" w:rsidRDefault="0044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E22F4" w14:textId="77777777" w:rsidR="00591883" w:rsidRDefault="005918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10887" w14:textId="77777777" w:rsidR="00591883" w:rsidRDefault="00591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01D8B" w14:textId="77777777" w:rsidR="00591883" w:rsidRDefault="00591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EC0505"/>
    <w:multiLevelType w:val="hybridMultilevel"/>
    <w:tmpl w:val="49105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86E8A"/>
    <w:multiLevelType w:val="hybridMultilevel"/>
    <w:tmpl w:val="CFC8AC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5B376ED"/>
    <w:multiLevelType w:val="hybridMultilevel"/>
    <w:tmpl w:val="7924C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0"/>
  </w:num>
  <w:num w:numId="3">
    <w:abstractNumId w:val="14"/>
  </w:num>
  <w:num w:numId="4">
    <w:abstractNumId w:val="16"/>
  </w:num>
  <w:num w:numId="5">
    <w:abstractNumId w:val="7"/>
  </w:num>
  <w:num w:numId="6">
    <w:abstractNumId w:val="15"/>
  </w:num>
  <w:num w:numId="7">
    <w:abstractNumId w:val="9"/>
  </w:num>
  <w:num w:numId="8">
    <w:abstractNumId w:val="6"/>
  </w:num>
  <w:num w:numId="9">
    <w:abstractNumId w:val="18"/>
  </w:num>
  <w:num w:numId="10">
    <w:abstractNumId w:val="12"/>
  </w:num>
  <w:num w:numId="11">
    <w:abstractNumId w:val="3"/>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8"/>
  </w:num>
  <w:num w:numId="14">
    <w:abstractNumId w:val="0"/>
  </w:num>
  <w:num w:numId="15">
    <w:abstractNumId w:val="13"/>
  </w:num>
  <w:num w:numId="16">
    <w:abstractNumId w:val="11"/>
  </w:num>
  <w:num w:numId="17">
    <w:abstractNumId w:val="4"/>
  </w:num>
  <w:num w:numId="18">
    <w:abstractNumId w:val="5"/>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F6"/>
    <w:rsid w:val="00000F16"/>
    <w:rsid w:val="00000FCA"/>
    <w:rsid w:val="0000114D"/>
    <w:rsid w:val="00003D85"/>
    <w:rsid w:val="000051D5"/>
    <w:rsid w:val="00005F99"/>
    <w:rsid w:val="000065E4"/>
    <w:rsid w:val="00006CA7"/>
    <w:rsid w:val="000074C4"/>
    <w:rsid w:val="0001045A"/>
    <w:rsid w:val="00011FAF"/>
    <w:rsid w:val="000126D3"/>
    <w:rsid w:val="00013363"/>
    <w:rsid w:val="0001410A"/>
    <w:rsid w:val="0001412E"/>
    <w:rsid w:val="000142F8"/>
    <w:rsid w:val="00014CF7"/>
    <w:rsid w:val="000151ED"/>
    <w:rsid w:val="000158A5"/>
    <w:rsid w:val="00016A82"/>
    <w:rsid w:val="00016CA6"/>
    <w:rsid w:val="0001785F"/>
    <w:rsid w:val="000216E2"/>
    <w:rsid w:val="00021BCA"/>
    <w:rsid w:val="00022EC3"/>
    <w:rsid w:val="00022F39"/>
    <w:rsid w:val="00024327"/>
    <w:rsid w:val="00024738"/>
    <w:rsid w:val="00024E69"/>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32C4"/>
    <w:rsid w:val="000433B7"/>
    <w:rsid w:val="0004343A"/>
    <w:rsid w:val="0004383C"/>
    <w:rsid w:val="0004451E"/>
    <w:rsid w:val="000448E2"/>
    <w:rsid w:val="000453E3"/>
    <w:rsid w:val="0004562A"/>
    <w:rsid w:val="000457EA"/>
    <w:rsid w:val="00045F96"/>
    <w:rsid w:val="00046AD4"/>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02D"/>
    <w:rsid w:val="00075883"/>
    <w:rsid w:val="00075B39"/>
    <w:rsid w:val="00075EE0"/>
    <w:rsid w:val="00076984"/>
    <w:rsid w:val="00077629"/>
    <w:rsid w:val="0007767D"/>
    <w:rsid w:val="00077938"/>
    <w:rsid w:val="00080036"/>
    <w:rsid w:val="0008071A"/>
    <w:rsid w:val="000813DE"/>
    <w:rsid w:val="000827FF"/>
    <w:rsid w:val="00083700"/>
    <w:rsid w:val="00083ADB"/>
    <w:rsid w:val="00083BC9"/>
    <w:rsid w:val="00083C0D"/>
    <w:rsid w:val="00084373"/>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0F0"/>
    <w:rsid w:val="000961B6"/>
    <w:rsid w:val="00096880"/>
    <w:rsid w:val="00096B6D"/>
    <w:rsid w:val="00096BDF"/>
    <w:rsid w:val="0009792E"/>
    <w:rsid w:val="00097A6D"/>
    <w:rsid w:val="00097AC8"/>
    <w:rsid w:val="00097BA0"/>
    <w:rsid w:val="000A052A"/>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4D0"/>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3FE7"/>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4F5C"/>
    <w:rsid w:val="000F5908"/>
    <w:rsid w:val="000F59C0"/>
    <w:rsid w:val="000F5EC9"/>
    <w:rsid w:val="000F60F2"/>
    <w:rsid w:val="000F661A"/>
    <w:rsid w:val="000F683A"/>
    <w:rsid w:val="000F68BE"/>
    <w:rsid w:val="000F6F69"/>
    <w:rsid w:val="000F730D"/>
    <w:rsid w:val="000F73A0"/>
    <w:rsid w:val="000F7847"/>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2D9D"/>
    <w:rsid w:val="001244FE"/>
    <w:rsid w:val="00125194"/>
    <w:rsid w:val="0012574C"/>
    <w:rsid w:val="001259DE"/>
    <w:rsid w:val="00125C3D"/>
    <w:rsid w:val="001264FC"/>
    <w:rsid w:val="00126B97"/>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B3D"/>
    <w:rsid w:val="0013701C"/>
    <w:rsid w:val="00140339"/>
    <w:rsid w:val="001406A0"/>
    <w:rsid w:val="00140863"/>
    <w:rsid w:val="00140FE1"/>
    <w:rsid w:val="00141CBE"/>
    <w:rsid w:val="00141FEC"/>
    <w:rsid w:val="001421E7"/>
    <w:rsid w:val="00142267"/>
    <w:rsid w:val="00142CC0"/>
    <w:rsid w:val="0014485A"/>
    <w:rsid w:val="001456CF"/>
    <w:rsid w:val="00145863"/>
    <w:rsid w:val="00146FEF"/>
    <w:rsid w:val="0014703D"/>
    <w:rsid w:val="0014734D"/>
    <w:rsid w:val="00147809"/>
    <w:rsid w:val="001478B5"/>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272"/>
    <w:rsid w:val="0017680C"/>
    <w:rsid w:val="001769BC"/>
    <w:rsid w:val="00176D1D"/>
    <w:rsid w:val="00177EDE"/>
    <w:rsid w:val="00177F47"/>
    <w:rsid w:val="001812AA"/>
    <w:rsid w:val="00181BB2"/>
    <w:rsid w:val="00182244"/>
    <w:rsid w:val="0018254D"/>
    <w:rsid w:val="00183826"/>
    <w:rsid w:val="00183CB6"/>
    <w:rsid w:val="00183F4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08C"/>
    <w:rsid w:val="001A79DB"/>
    <w:rsid w:val="001A7E73"/>
    <w:rsid w:val="001B0137"/>
    <w:rsid w:val="001B0C3F"/>
    <w:rsid w:val="001B1B06"/>
    <w:rsid w:val="001B2834"/>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C33"/>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50E"/>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292E"/>
    <w:rsid w:val="00224060"/>
    <w:rsid w:val="002262A7"/>
    <w:rsid w:val="00226603"/>
    <w:rsid w:val="00226C6C"/>
    <w:rsid w:val="002270D6"/>
    <w:rsid w:val="0022730B"/>
    <w:rsid w:val="00227EF3"/>
    <w:rsid w:val="00230462"/>
    <w:rsid w:val="00230906"/>
    <w:rsid w:val="00230C11"/>
    <w:rsid w:val="00231BBE"/>
    <w:rsid w:val="002339E1"/>
    <w:rsid w:val="002344C9"/>
    <w:rsid w:val="00236012"/>
    <w:rsid w:val="002369FE"/>
    <w:rsid w:val="00241831"/>
    <w:rsid w:val="00242AD5"/>
    <w:rsid w:val="00243DFA"/>
    <w:rsid w:val="002445F9"/>
    <w:rsid w:val="0024599D"/>
    <w:rsid w:val="00245A91"/>
    <w:rsid w:val="00246C73"/>
    <w:rsid w:val="002471A3"/>
    <w:rsid w:val="002478AE"/>
    <w:rsid w:val="00250915"/>
    <w:rsid w:val="00250AA2"/>
    <w:rsid w:val="00251BAE"/>
    <w:rsid w:val="0025281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29FA"/>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585"/>
    <w:rsid w:val="002A18DF"/>
    <w:rsid w:val="002A21CE"/>
    <w:rsid w:val="002A239D"/>
    <w:rsid w:val="002A2763"/>
    <w:rsid w:val="002A2A36"/>
    <w:rsid w:val="002A2D8C"/>
    <w:rsid w:val="002A4582"/>
    <w:rsid w:val="002A4811"/>
    <w:rsid w:val="002A5A79"/>
    <w:rsid w:val="002A5E95"/>
    <w:rsid w:val="002A5F0D"/>
    <w:rsid w:val="002A76D2"/>
    <w:rsid w:val="002A79EE"/>
    <w:rsid w:val="002A7D4D"/>
    <w:rsid w:val="002B003F"/>
    <w:rsid w:val="002B0536"/>
    <w:rsid w:val="002B05C5"/>
    <w:rsid w:val="002B0D0D"/>
    <w:rsid w:val="002B1C87"/>
    <w:rsid w:val="002B2524"/>
    <w:rsid w:val="002B3146"/>
    <w:rsid w:val="002B3216"/>
    <w:rsid w:val="002B3F55"/>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69A1"/>
    <w:rsid w:val="002D7530"/>
    <w:rsid w:val="002D7658"/>
    <w:rsid w:val="002D767E"/>
    <w:rsid w:val="002E022C"/>
    <w:rsid w:val="002E0DF7"/>
    <w:rsid w:val="002E0EF4"/>
    <w:rsid w:val="002E11E0"/>
    <w:rsid w:val="002E1EEF"/>
    <w:rsid w:val="002E319D"/>
    <w:rsid w:val="002E3518"/>
    <w:rsid w:val="002E423A"/>
    <w:rsid w:val="002E46E5"/>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1CA4"/>
    <w:rsid w:val="00316C06"/>
    <w:rsid w:val="00317596"/>
    <w:rsid w:val="0031778B"/>
    <w:rsid w:val="003178D4"/>
    <w:rsid w:val="00317AAB"/>
    <w:rsid w:val="003208B4"/>
    <w:rsid w:val="00321580"/>
    <w:rsid w:val="003215C8"/>
    <w:rsid w:val="003216FC"/>
    <w:rsid w:val="0032188F"/>
    <w:rsid w:val="00322252"/>
    <w:rsid w:val="003225AA"/>
    <w:rsid w:val="00322703"/>
    <w:rsid w:val="00322C26"/>
    <w:rsid w:val="00322CD3"/>
    <w:rsid w:val="00323935"/>
    <w:rsid w:val="00324297"/>
    <w:rsid w:val="00324F58"/>
    <w:rsid w:val="003259E9"/>
    <w:rsid w:val="00325ACE"/>
    <w:rsid w:val="00326794"/>
    <w:rsid w:val="00330378"/>
    <w:rsid w:val="00330A11"/>
    <w:rsid w:val="00330E9B"/>
    <w:rsid w:val="003319AE"/>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CCB"/>
    <w:rsid w:val="00355ED6"/>
    <w:rsid w:val="00356F5F"/>
    <w:rsid w:val="00357810"/>
    <w:rsid w:val="00357AC8"/>
    <w:rsid w:val="00357E50"/>
    <w:rsid w:val="0036006D"/>
    <w:rsid w:val="00360219"/>
    <w:rsid w:val="00360714"/>
    <w:rsid w:val="00360972"/>
    <w:rsid w:val="00360E9C"/>
    <w:rsid w:val="003615E6"/>
    <w:rsid w:val="00361804"/>
    <w:rsid w:val="003620F8"/>
    <w:rsid w:val="0036220A"/>
    <w:rsid w:val="00363552"/>
    <w:rsid w:val="0036430E"/>
    <w:rsid w:val="003646F3"/>
    <w:rsid w:val="00365127"/>
    <w:rsid w:val="0036535B"/>
    <w:rsid w:val="0036570C"/>
    <w:rsid w:val="00365A80"/>
    <w:rsid w:val="00365F89"/>
    <w:rsid w:val="00367988"/>
    <w:rsid w:val="00370592"/>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78D"/>
    <w:rsid w:val="0039390E"/>
    <w:rsid w:val="00393BF0"/>
    <w:rsid w:val="00393F27"/>
    <w:rsid w:val="00394871"/>
    <w:rsid w:val="00395352"/>
    <w:rsid w:val="003960F1"/>
    <w:rsid w:val="003962C5"/>
    <w:rsid w:val="00396FDC"/>
    <w:rsid w:val="0039748E"/>
    <w:rsid w:val="003975EB"/>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A60"/>
    <w:rsid w:val="00415944"/>
    <w:rsid w:val="004162E0"/>
    <w:rsid w:val="00417CA2"/>
    <w:rsid w:val="00420005"/>
    <w:rsid w:val="004200CC"/>
    <w:rsid w:val="00423A0E"/>
    <w:rsid w:val="00423B91"/>
    <w:rsid w:val="004244B0"/>
    <w:rsid w:val="004249BA"/>
    <w:rsid w:val="00424A7F"/>
    <w:rsid w:val="0042520A"/>
    <w:rsid w:val="0042570A"/>
    <w:rsid w:val="00425F5A"/>
    <w:rsid w:val="00426689"/>
    <w:rsid w:val="00427D90"/>
    <w:rsid w:val="00427DE4"/>
    <w:rsid w:val="004302D8"/>
    <w:rsid w:val="00430463"/>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3F35"/>
    <w:rsid w:val="00444A99"/>
    <w:rsid w:val="004452ED"/>
    <w:rsid w:val="0044543F"/>
    <w:rsid w:val="00446398"/>
    <w:rsid w:val="0045000E"/>
    <w:rsid w:val="00450155"/>
    <w:rsid w:val="00450B1A"/>
    <w:rsid w:val="004510B9"/>
    <w:rsid w:val="0045113B"/>
    <w:rsid w:val="004511BA"/>
    <w:rsid w:val="0045240A"/>
    <w:rsid w:val="004525D6"/>
    <w:rsid w:val="00452BE6"/>
    <w:rsid w:val="0045300C"/>
    <w:rsid w:val="00453341"/>
    <w:rsid w:val="00453354"/>
    <w:rsid w:val="00453BBC"/>
    <w:rsid w:val="0045409D"/>
    <w:rsid w:val="004544B0"/>
    <w:rsid w:val="0045596B"/>
    <w:rsid w:val="00457117"/>
    <w:rsid w:val="004576B8"/>
    <w:rsid w:val="00462C88"/>
    <w:rsid w:val="00464424"/>
    <w:rsid w:val="004647A2"/>
    <w:rsid w:val="00464C8E"/>
    <w:rsid w:val="0046521F"/>
    <w:rsid w:val="004655F0"/>
    <w:rsid w:val="00465C51"/>
    <w:rsid w:val="00466430"/>
    <w:rsid w:val="00466AF6"/>
    <w:rsid w:val="00466D5A"/>
    <w:rsid w:val="004676AE"/>
    <w:rsid w:val="00467A21"/>
    <w:rsid w:val="00471BFA"/>
    <w:rsid w:val="00472047"/>
    <w:rsid w:val="004734D0"/>
    <w:rsid w:val="00473EA2"/>
    <w:rsid w:val="00474D01"/>
    <w:rsid w:val="00475532"/>
    <w:rsid w:val="00476379"/>
    <w:rsid w:val="00476482"/>
    <w:rsid w:val="00476B1E"/>
    <w:rsid w:val="00477AFB"/>
    <w:rsid w:val="0048067A"/>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897"/>
    <w:rsid w:val="004B2092"/>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CB5"/>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4DDA"/>
    <w:rsid w:val="004F504F"/>
    <w:rsid w:val="004F6546"/>
    <w:rsid w:val="004F68BB"/>
    <w:rsid w:val="004F6C54"/>
    <w:rsid w:val="004F7309"/>
    <w:rsid w:val="004F730B"/>
    <w:rsid w:val="004F7A38"/>
    <w:rsid w:val="004F7CB5"/>
    <w:rsid w:val="004F7E8D"/>
    <w:rsid w:val="0050032A"/>
    <w:rsid w:val="00500F6E"/>
    <w:rsid w:val="00501F44"/>
    <w:rsid w:val="00502CB9"/>
    <w:rsid w:val="00503CB7"/>
    <w:rsid w:val="005042DB"/>
    <w:rsid w:val="00504583"/>
    <w:rsid w:val="00505546"/>
    <w:rsid w:val="005064B9"/>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07A"/>
    <w:rsid w:val="005212F6"/>
    <w:rsid w:val="00521C7A"/>
    <w:rsid w:val="00522183"/>
    <w:rsid w:val="00522D32"/>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11A4"/>
    <w:rsid w:val="00571793"/>
    <w:rsid w:val="00571CD5"/>
    <w:rsid w:val="00571E16"/>
    <w:rsid w:val="00572117"/>
    <w:rsid w:val="005728BF"/>
    <w:rsid w:val="00572EE8"/>
    <w:rsid w:val="005744A3"/>
    <w:rsid w:val="00574B1C"/>
    <w:rsid w:val="00575C08"/>
    <w:rsid w:val="00576EDC"/>
    <w:rsid w:val="00577B7A"/>
    <w:rsid w:val="00580C0C"/>
    <w:rsid w:val="00582057"/>
    <w:rsid w:val="00582916"/>
    <w:rsid w:val="005831CB"/>
    <w:rsid w:val="00584AEE"/>
    <w:rsid w:val="005850E7"/>
    <w:rsid w:val="005851A9"/>
    <w:rsid w:val="005852BE"/>
    <w:rsid w:val="005857B0"/>
    <w:rsid w:val="00591883"/>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B91"/>
    <w:rsid w:val="005A2EDC"/>
    <w:rsid w:val="005A2FE7"/>
    <w:rsid w:val="005A32B2"/>
    <w:rsid w:val="005A32D4"/>
    <w:rsid w:val="005A3713"/>
    <w:rsid w:val="005A44A0"/>
    <w:rsid w:val="005A4690"/>
    <w:rsid w:val="005A4A9B"/>
    <w:rsid w:val="005A6653"/>
    <w:rsid w:val="005A68D6"/>
    <w:rsid w:val="005A758D"/>
    <w:rsid w:val="005B08B4"/>
    <w:rsid w:val="005B1341"/>
    <w:rsid w:val="005B14AC"/>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7755"/>
    <w:rsid w:val="005C78B7"/>
    <w:rsid w:val="005C7B4C"/>
    <w:rsid w:val="005D03A3"/>
    <w:rsid w:val="005D05D9"/>
    <w:rsid w:val="005D0D70"/>
    <w:rsid w:val="005D0F2A"/>
    <w:rsid w:val="005D2297"/>
    <w:rsid w:val="005D297C"/>
    <w:rsid w:val="005D357C"/>
    <w:rsid w:val="005D3703"/>
    <w:rsid w:val="005D6479"/>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70B"/>
    <w:rsid w:val="005F307E"/>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C3C"/>
    <w:rsid w:val="00635F53"/>
    <w:rsid w:val="006365AF"/>
    <w:rsid w:val="00636F97"/>
    <w:rsid w:val="006377CC"/>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142B"/>
    <w:rsid w:val="00671509"/>
    <w:rsid w:val="00671DE7"/>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90787"/>
    <w:rsid w:val="00690DFE"/>
    <w:rsid w:val="006914C7"/>
    <w:rsid w:val="00691A66"/>
    <w:rsid w:val="00691FDD"/>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604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5C66"/>
    <w:rsid w:val="006C73A8"/>
    <w:rsid w:val="006D0928"/>
    <w:rsid w:val="006D0B90"/>
    <w:rsid w:val="006D0CEB"/>
    <w:rsid w:val="006D163F"/>
    <w:rsid w:val="006D23FF"/>
    <w:rsid w:val="006D329B"/>
    <w:rsid w:val="006D345A"/>
    <w:rsid w:val="006D3B38"/>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26A0"/>
    <w:rsid w:val="00702D0D"/>
    <w:rsid w:val="00702E6C"/>
    <w:rsid w:val="00702FFD"/>
    <w:rsid w:val="0070485B"/>
    <w:rsid w:val="00704964"/>
    <w:rsid w:val="00704C53"/>
    <w:rsid w:val="0070576B"/>
    <w:rsid w:val="00705778"/>
    <w:rsid w:val="00705920"/>
    <w:rsid w:val="00706468"/>
    <w:rsid w:val="00707035"/>
    <w:rsid w:val="00707C52"/>
    <w:rsid w:val="00710712"/>
    <w:rsid w:val="00710FB5"/>
    <w:rsid w:val="007110D8"/>
    <w:rsid w:val="0071148F"/>
    <w:rsid w:val="00711DB0"/>
    <w:rsid w:val="00711E13"/>
    <w:rsid w:val="00714794"/>
    <w:rsid w:val="00715319"/>
    <w:rsid w:val="007153AF"/>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32A9"/>
    <w:rsid w:val="00754112"/>
    <w:rsid w:val="00754626"/>
    <w:rsid w:val="0075568A"/>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58F0"/>
    <w:rsid w:val="007A5A6D"/>
    <w:rsid w:val="007A6694"/>
    <w:rsid w:val="007A70F4"/>
    <w:rsid w:val="007B055B"/>
    <w:rsid w:val="007B09C5"/>
    <w:rsid w:val="007B1217"/>
    <w:rsid w:val="007B2519"/>
    <w:rsid w:val="007B263E"/>
    <w:rsid w:val="007B2A92"/>
    <w:rsid w:val="007B2BF6"/>
    <w:rsid w:val="007B373B"/>
    <w:rsid w:val="007B41EC"/>
    <w:rsid w:val="007B4637"/>
    <w:rsid w:val="007B4705"/>
    <w:rsid w:val="007B489F"/>
    <w:rsid w:val="007B5324"/>
    <w:rsid w:val="007B59B8"/>
    <w:rsid w:val="007B65A2"/>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4D67"/>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17CF"/>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C15"/>
    <w:rsid w:val="008246ED"/>
    <w:rsid w:val="00824991"/>
    <w:rsid w:val="0082611A"/>
    <w:rsid w:val="00826DD9"/>
    <w:rsid w:val="00827777"/>
    <w:rsid w:val="00827BBC"/>
    <w:rsid w:val="008300F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F9D"/>
    <w:rsid w:val="008705D1"/>
    <w:rsid w:val="00870727"/>
    <w:rsid w:val="008722ED"/>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2F37"/>
    <w:rsid w:val="008940BC"/>
    <w:rsid w:val="008940C5"/>
    <w:rsid w:val="00894A10"/>
    <w:rsid w:val="0089550C"/>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3E7B"/>
    <w:rsid w:val="008D4E96"/>
    <w:rsid w:val="008D4F47"/>
    <w:rsid w:val="008D546C"/>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4E88"/>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624D"/>
    <w:rsid w:val="009263E0"/>
    <w:rsid w:val="00926F2D"/>
    <w:rsid w:val="009275A7"/>
    <w:rsid w:val="00927721"/>
    <w:rsid w:val="00927B28"/>
    <w:rsid w:val="009303FF"/>
    <w:rsid w:val="00930577"/>
    <w:rsid w:val="0093088B"/>
    <w:rsid w:val="00930D6C"/>
    <w:rsid w:val="00931E0B"/>
    <w:rsid w:val="009322A9"/>
    <w:rsid w:val="0093320E"/>
    <w:rsid w:val="009340EA"/>
    <w:rsid w:val="00934E88"/>
    <w:rsid w:val="009363B3"/>
    <w:rsid w:val="00936F85"/>
    <w:rsid w:val="009377C0"/>
    <w:rsid w:val="00937AF7"/>
    <w:rsid w:val="00940AC3"/>
    <w:rsid w:val="00941773"/>
    <w:rsid w:val="00941CAB"/>
    <w:rsid w:val="00941D1C"/>
    <w:rsid w:val="00942D2E"/>
    <w:rsid w:val="009439E2"/>
    <w:rsid w:val="00943F87"/>
    <w:rsid w:val="00945076"/>
    <w:rsid w:val="009450CC"/>
    <w:rsid w:val="00945D9C"/>
    <w:rsid w:val="00946195"/>
    <w:rsid w:val="009472C6"/>
    <w:rsid w:val="00947970"/>
    <w:rsid w:val="00947A80"/>
    <w:rsid w:val="009509A6"/>
    <w:rsid w:val="0095139A"/>
    <w:rsid w:val="009513B4"/>
    <w:rsid w:val="009517AB"/>
    <w:rsid w:val="00951A70"/>
    <w:rsid w:val="00951BAE"/>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4031"/>
    <w:rsid w:val="009B428D"/>
    <w:rsid w:val="009B501A"/>
    <w:rsid w:val="009B5FA1"/>
    <w:rsid w:val="009B6057"/>
    <w:rsid w:val="009B62FC"/>
    <w:rsid w:val="009B7139"/>
    <w:rsid w:val="009B7299"/>
    <w:rsid w:val="009B773D"/>
    <w:rsid w:val="009C0298"/>
    <w:rsid w:val="009C02D4"/>
    <w:rsid w:val="009C1122"/>
    <w:rsid w:val="009C1BA1"/>
    <w:rsid w:val="009C1E44"/>
    <w:rsid w:val="009C222B"/>
    <w:rsid w:val="009C22D8"/>
    <w:rsid w:val="009C2435"/>
    <w:rsid w:val="009C3600"/>
    <w:rsid w:val="009C3D9F"/>
    <w:rsid w:val="009C46BF"/>
    <w:rsid w:val="009C4EF2"/>
    <w:rsid w:val="009C6DEA"/>
    <w:rsid w:val="009C75B5"/>
    <w:rsid w:val="009C77CA"/>
    <w:rsid w:val="009D0593"/>
    <w:rsid w:val="009D09DC"/>
    <w:rsid w:val="009D0ED6"/>
    <w:rsid w:val="009D2D48"/>
    <w:rsid w:val="009D2E7F"/>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126"/>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D7B"/>
    <w:rsid w:val="00A10C08"/>
    <w:rsid w:val="00A1168F"/>
    <w:rsid w:val="00A12483"/>
    <w:rsid w:val="00A12636"/>
    <w:rsid w:val="00A12B71"/>
    <w:rsid w:val="00A14573"/>
    <w:rsid w:val="00A1486C"/>
    <w:rsid w:val="00A14AED"/>
    <w:rsid w:val="00A14F15"/>
    <w:rsid w:val="00A15A11"/>
    <w:rsid w:val="00A16989"/>
    <w:rsid w:val="00A17538"/>
    <w:rsid w:val="00A17897"/>
    <w:rsid w:val="00A17CC9"/>
    <w:rsid w:val="00A17D4F"/>
    <w:rsid w:val="00A21EC7"/>
    <w:rsid w:val="00A2216B"/>
    <w:rsid w:val="00A23C97"/>
    <w:rsid w:val="00A23D29"/>
    <w:rsid w:val="00A24EC5"/>
    <w:rsid w:val="00A26643"/>
    <w:rsid w:val="00A26879"/>
    <w:rsid w:val="00A26CC2"/>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70B3"/>
    <w:rsid w:val="00A57A35"/>
    <w:rsid w:val="00A601F0"/>
    <w:rsid w:val="00A602E0"/>
    <w:rsid w:val="00A61954"/>
    <w:rsid w:val="00A62463"/>
    <w:rsid w:val="00A626B8"/>
    <w:rsid w:val="00A62794"/>
    <w:rsid w:val="00A632C6"/>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200A"/>
    <w:rsid w:val="00A823C3"/>
    <w:rsid w:val="00A826E0"/>
    <w:rsid w:val="00A837A1"/>
    <w:rsid w:val="00A83B12"/>
    <w:rsid w:val="00A84A83"/>
    <w:rsid w:val="00A84A9D"/>
    <w:rsid w:val="00A8546C"/>
    <w:rsid w:val="00A9057E"/>
    <w:rsid w:val="00A90B97"/>
    <w:rsid w:val="00A91E39"/>
    <w:rsid w:val="00A9278E"/>
    <w:rsid w:val="00A92AEC"/>
    <w:rsid w:val="00A92AF1"/>
    <w:rsid w:val="00A93E76"/>
    <w:rsid w:val="00A93EEB"/>
    <w:rsid w:val="00A944EB"/>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1650"/>
    <w:rsid w:val="00AB22D9"/>
    <w:rsid w:val="00AB3055"/>
    <w:rsid w:val="00AB3437"/>
    <w:rsid w:val="00AB49EE"/>
    <w:rsid w:val="00AB4D3A"/>
    <w:rsid w:val="00AB53DC"/>
    <w:rsid w:val="00AB5423"/>
    <w:rsid w:val="00AB56F1"/>
    <w:rsid w:val="00AB71FD"/>
    <w:rsid w:val="00AB7820"/>
    <w:rsid w:val="00AC0652"/>
    <w:rsid w:val="00AC0660"/>
    <w:rsid w:val="00AC1021"/>
    <w:rsid w:val="00AC1790"/>
    <w:rsid w:val="00AC1807"/>
    <w:rsid w:val="00AC1D78"/>
    <w:rsid w:val="00AC20D1"/>
    <w:rsid w:val="00AC2DE5"/>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5113"/>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2055"/>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06AD"/>
    <w:rsid w:val="00B3183D"/>
    <w:rsid w:val="00B3275A"/>
    <w:rsid w:val="00B3286E"/>
    <w:rsid w:val="00B35215"/>
    <w:rsid w:val="00B353C8"/>
    <w:rsid w:val="00B35483"/>
    <w:rsid w:val="00B35A74"/>
    <w:rsid w:val="00B35B57"/>
    <w:rsid w:val="00B36DD4"/>
    <w:rsid w:val="00B37CA9"/>
    <w:rsid w:val="00B405CF"/>
    <w:rsid w:val="00B409C7"/>
    <w:rsid w:val="00B4169D"/>
    <w:rsid w:val="00B41B47"/>
    <w:rsid w:val="00B424AC"/>
    <w:rsid w:val="00B44A32"/>
    <w:rsid w:val="00B44EBB"/>
    <w:rsid w:val="00B45413"/>
    <w:rsid w:val="00B457D8"/>
    <w:rsid w:val="00B46209"/>
    <w:rsid w:val="00B4716F"/>
    <w:rsid w:val="00B476E4"/>
    <w:rsid w:val="00B503B8"/>
    <w:rsid w:val="00B50BD1"/>
    <w:rsid w:val="00B51486"/>
    <w:rsid w:val="00B5156F"/>
    <w:rsid w:val="00B5165F"/>
    <w:rsid w:val="00B51BB1"/>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80DA1"/>
    <w:rsid w:val="00B81ADD"/>
    <w:rsid w:val="00B81D0F"/>
    <w:rsid w:val="00B81EE9"/>
    <w:rsid w:val="00B8248B"/>
    <w:rsid w:val="00B82C5E"/>
    <w:rsid w:val="00B83195"/>
    <w:rsid w:val="00B83253"/>
    <w:rsid w:val="00B83C7E"/>
    <w:rsid w:val="00B8475D"/>
    <w:rsid w:val="00B847B0"/>
    <w:rsid w:val="00B849E6"/>
    <w:rsid w:val="00B84D0C"/>
    <w:rsid w:val="00B85A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430"/>
    <w:rsid w:val="00C268B2"/>
    <w:rsid w:val="00C26C95"/>
    <w:rsid w:val="00C26D96"/>
    <w:rsid w:val="00C26FEC"/>
    <w:rsid w:val="00C2799B"/>
    <w:rsid w:val="00C27FC9"/>
    <w:rsid w:val="00C30C3A"/>
    <w:rsid w:val="00C31259"/>
    <w:rsid w:val="00C333B7"/>
    <w:rsid w:val="00C33CED"/>
    <w:rsid w:val="00C34640"/>
    <w:rsid w:val="00C34800"/>
    <w:rsid w:val="00C36456"/>
    <w:rsid w:val="00C369B4"/>
    <w:rsid w:val="00C374A9"/>
    <w:rsid w:val="00C40AD2"/>
    <w:rsid w:val="00C415C1"/>
    <w:rsid w:val="00C417C1"/>
    <w:rsid w:val="00C41C94"/>
    <w:rsid w:val="00C42017"/>
    <w:rsid w:val="00C420AB"/>
    <w:rsid w:val="00C43362"/>
    <w:rsid w:val="00C43845"/>
    <w:rsid w:val="00C43A20"/>
    <w:rsid w:val="00C44671"/>
    <w:rsid w:val="00C44F1A"/>
    <w:rsid w:val="00C45C5F"/>
    <w:rsid w:val="00C45D6A"/>
    <w:rsid w:val="00C45FA6"/>
    <w:rsid w:val="00C4606F"/>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67C94"/>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9C3"/>
    <w:rsid w:val="00C90EB6"/>
    <w:rsid w:val="00C912E1"/>
    <w:rsid w:val="00C91396"/>
    <w:rsid w:val="00C91B7C"/>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30"/>
    <w:rsid w:val="00CE00AC"/>
    <w:rsid w:val="00CE0B3E"/>
    <w:rsid w:val="00CE18CE"/>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595E"/>
    <w:rsid w:val="00D06024"/>
    <w:rsid w:val="00D067B5"/>
    <w:rsid w:val="00D06EBF"/>
    <w:rsid w:val="00D07018"/>
    <w:rsid w:val="00D108D1"/>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2F8"/>
    <w:rsid w:val="00D233B0"/>
    <w:rsid w:val="00D23433"/>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502C"/>
    <w:rsid w:val="00D57055"/>
    <w:rsid w:val="00D570B4"/>
    <w:rsid w:val="00D57F8D"/>
    <w:rsid w:val="00D6031E"/>
    <w:rsid w:val="00D60FC1"/>
    <w:rsid w:val="00D61CE5"/>
    <w:rsid w:val="00D6253A"/>
    <w:rsid w:val="00D6373E"/>
    <w:rsid w:val="00D63DD4"/>
    <w:rsid w:val="00D644FB"/>
    <w:rsid w:val="00D649E7"/>
    <w:rsid w:val="00D64A43"/>
    <w:rsid w:val="00D64C68"/>
    <w:rsid w:val="00D64ED1"/>
    <w:rsid w:val="00D6624D"/>
    <w:rsid w:val="00D662C9"/>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874A7"/>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DDD"/>
    <w:rsid w:val="00DD0929"/>
    <w:rsid w:val="00DD0A95"/>
    <w:rsid w:val="00DD1212"/>
    <w:rsid w:val="00DD1BF4"/>
    <w:rsid w:val="00DD1CB0"/>
    <w:rsid w:val="00DD2E97"/>
    <w:rsid w:val="00DD337A"/>
    <w:rsid w:val="00DD33F3"/>
    <w:rsid w:val="00DD413F"/>
    <w:rsid w:val="00DD43BE"/>
    <w:rsid w:val="00DD5B3B"/>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C1"/>
    <w:rsid w:val="00E11F0D"/>
    <w:rsid w:val="00E121CC"/>
    <w:rsid w:val="00E1223E"/>
    <w:rsid w:val="00E12D18"/>
    <w:rsid w:val="00E13D29"/>
    <w:rsid w:val="00E13E60"/>
    <w:rsid w:val="00E13FCD"/>
    <w:rsid w:val="00E14421"/>
    <w:rsid w:val="00E15BCB"/>
    <w:rsid w:val="00E1662A"/>
    <w:rsid w:val="00E16711"/>
    <w:rsid w:val="00E168BB"/>
    <w:rsid w:val="00E16E14"/>
    <w:rsid w:val="00E17F61"/>
    <w:rsid w:val="00E2062B"/>
    <w:rsid w:val="00E20C56"/>
    <w:rsid w:val="00E22030"/>
    <w:rsid w:val="00E2244B"/>
    <w:rsid w:val="00E22DD2"/>
    <w:rsid w:val="00E23A93"/>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93"/>
    <w:rsid w:val="00E46A32"/>
    <w:rsid w:val="00E47115"/>
    <w:rsid w:val="00E47DC8"/>
    <w:rsid w:val="00E47EB8"/>
    <w:rsid w:val="00E500F1"/>
    <w:rsid w:val="00E5074C"/>
    <w:rsid w:val="00E536DE"/>
    <w:rsid w:val="00E5489B"/>
    <w:rsid w:val="00E55EB6"/>
    <w:rsid w:val="00E5692B"/>
    <w:rsid w:val="00E57150"/>
    <w:rsid w:val="00E60BFB"/>
    <w:rsid w:val="00E60FE4"/>
    <w:rsid w:val="00E6103F"/>
    <w:rsid w:val="00E6131E"/>
    <w:rsid w:val="00E61636"/>
    <w:rsid w:val="00E61CB0"/>
    <w:rsid w:val="00E62744"/>
    <w:rsid w:val="00E62AE8"/>
    <w:rsid w:val="00E62BD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CE0"/>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2CB1"/>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67C5"/>
    <w:rsid w:val="00EC702E"/>
    <w:rsid w:val="00EC7B4A"/>
    <w:rsid w:val="00ED06B3"/>
    <w:rsid w:val="00ED0BEB"/>
    <w:rsid w:val="00ED0E59"/>
    <w:rsid w:val="00ED12CB"/>
    <w:rsid w:val="00ED13A5"/>
    <w:rsid w:val="00ED1622"/>
    <w:rsid w:val="00ED2D34"/>
    <w:rsid w:val="00ED32CB"/>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3E52"/>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4AC"/>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465"/>
    <w:rsid w:val="00F478FE"/>
    <w:rsid w:val="00F47994"/>
    <w:rsid w:val="00F47C91"/>
    <w:rsid w:val="00F505A2"/>
    <w:rsid w:val="00F50D22"/>
    <w:rsid w:val="00F50DC1"/>
    <w:rsid w:val="00F51720"/>
    <w:rsid w:val="00F5198E"/>
    <w:rsid w:val="00F5218B"/>
    <w:rsid w:val="00F532E8"/>
    <w:rsid w:val="00F53461"/>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04C5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704C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4C53"/>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2017-11-17T20:36:00Z</dcterms:created>
  <dcterms:modified xsi:type="dcterms:W3CDTF">2018-02-16T23:30:00Z</dcterms:modified>
</cp:coreProperties>
</file>